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459" w:type="dxa"/>
        <w:tblLook w:val="01E0"/>
      </w:tblPr>
      <w:tblGrid>
        <w:gridCol w:w="4395"/>
        <w:gridCol w:w="5811"/>
      </w:tblGrid>
      <w:tr w:rsidR="00D100A4" w:rsidRPr="00E8423A" w:rsidTr="00A04CDC">
        <w:tc>
          <w:tcPr>
            <w:tcW w:w="4395" w:type="dxa"/>
          </w:tcPr>
          <w:p w:rsidR="00D100A4" w:rsidRDefault="00D100A4" w:rsidP="00A04CDC">
            <w:pPr>
              <w:spacing w:after="0" w:line="240" w:lineRule="auto"/>
              <w:jc w:val="center"/>
              <w:rPr>
                <w:rFonts w:ascii="Times New Roman" w:hAnsi="Times New Roman"/>
                <w:sz w:val="26"/>
                <w:szCs w:val="26"/>
              </w:rPr>
            </w:pPr>
            <w:r w:rsidRPr="000A1086">
              <w:rPr>
                <w:rFonts w:ascii="Times New Roman" w:hAnsi="Times New Roman"/>
                <w:sz w:val="26"/>
                <w:szCs w:val="26"/>
              </w:rPr>
              <w:t>PHÒNG GIÁO DỤC VÀ ĐÀO TẠO</w:t>
            </w:r>
          </w:p>
          <w:p w:rsidR="00D100A4" w:rsidRPr="000A1086" w:rsidRDefault="00D100A4" w:rsidP="00A04CDC">
            <w:pPr>
              <w:spacing w:after="0" w:line="240" w:lineRule="auto"/>
              <w:jc w:val="center"/>
              <w:rPr>
                <w:rFonts w:ascii="Times New Roman" w:hAnsi="Times New Roman"/>
                <w:b/>
                <w:sz w:val="26"/>
                <w:szCs w:val="26"/>
              </w:rPr>
            </w:pPr>
            <w:r w:rsidRPr="000A1086">
              <w:rPr>
                <w:rFonts w:ascii="Times New Roman" w:hAnsi="Times New Roman"/>
                <w:b/>
                <w:sz w:val="26"/>
                <w:szCs w:val="26"/>
              </w:rPr>
              <w:t xml:space="preserve">TRƯỜNG </w:t>
            </w:r>
            <w:r>
              <w:rPr>
                <w:rFonts w:ascii="Times New Roman" w:hAnsi="Times New Roman"/>
                <w:b/>
                <w:sz w:val="26"/>
                <w:szCs w:val="26"/>
              </w:rPr>
              <w:t xml:space="preserve">MN </w:t>
            </w:r>
            <w:r w:rsidR="00E3776C">
              <w:rPr>
                <w:rFonts w:ascii="Times New Roman" w:hAnsi="Times New Roman"/>
                <w:b/>
                <w:sz w:val="26"/>
                <w:szCs w:val="26"/>
              </w:rPr>
              <w:t>AN LINH</w:t>
            </w:r>
          </w:p>
          <w:p w:rsidR="00D100A4" w:rsidRPr="00CA350E" w:rsidRDefault="00D100A4" w:rsidP="00A04CDC">
            <w:pPr>
              <w:spacing w:after="0"/>
              <w:jc w:val="center"/>
              <w:rPr>
                <w:rFonts w:ascii="Times New Roman" w:hAnsi="Times New Roman"/>
                <w:sz w:val="24"/>
              </w:rPr>
            </w:pPr>
            <w:r w:rsidRPr="00CA350E">
              <w:rPr>
                <w:rFonts w:ascii="Times New Roman" w:hAnsi="Times New Roman"/>
                <w:noProof/>
                <w:sz w:val="24"/>
              </w:rPr>
              <w:pict>
                <v:line id="_x0000_s1026" style="position:absolute;left:0;text-align:left;z-index:251660288" from="63.2pt,3.2pt" to="129.2pt,3.2pt"/>
              </w:pict>
            </w:r>
          </w:p>
          <w:p w:rsidR="00D100A4" w:rsidRPr="00CA350E" w:rsidRDefault="00D100A4" w:rsidP="00A04CDC">
            <w:pPr>
              <w:spacing w:after="0"/>
              <w:jc w:val="center"/>
              <w:rPr>
                <w:rFonts w:ascii="Times New Roman" w:hAnsi="Times New Roman"/>
                <w:sz w:val="26"/>
              </w:rPr>
            </w:pPr>
            <w:r w:rsidRPr="00CA350E">
              <w:rPr>
                <w:rFonts w:ascii="Times New Roman" w:hAnsi="Times New Roman"/>
                <w:sz w:val="26"/>
              </w:rPr>
              <w:t xml:space="preserve">Số: </w:t>
            </w:r>
            <w:r w:rsidR="00521E9E">
              <w:rPr>
                <w:rFonts w:ascii="Times New Roman" w:hAnsi="Times New Roman"/>
                <w:sz w:val="26"/>
              </w:rPr>
              <w:t>29</w:t>
            </w:r>
            <w:r w:rsidRPr="00CA350E">
              <w:rPr>
                <w:rFonts w:ascii="Times New Roman" w:hAnsi="Times New Roman"/>
                <w:sz w:val="26"/>
              </w:rPr>
              <w:t xml:space="preserve"> /BC-</w:t>
            </w:r>
            <w:r w:rsidR="000B4970">
              <w:rPr>
                <w:rFonts w:ascii="Times New Roman" w:hAnsi="Times New Roman"/>
                <w:sz w:val="26"/>
              </w:rPr>
              <w:t>MNAL</w:t>
            </w:r>
          </w:p>
        </w:tc>
        <w:tc>
          <w:tcPr>
            <w:tcW w:w="5811" w:type="dxa"/>
          </w:tcPr>
          <w:p w:rsidR="00D100A4" w:rsidRPr="00CA350E" w:rsidRDefault="00D100A4" w:rsidP="00A04CDC">
            <w:pPr>
              <w:spacing w:after="0" w:line="240" w:lineRule="auto"/>
              <w:jc w:val="center"/>
              <w:rPr>
                <w:rFonts w:ascii="Times New Roman" w:hAnsi="Times New Roman"/>
                <w:b/>
                <w:sz w:val="26"/>
              </w:rPr>
            </w:pPr>
            <w:r w:rsidRPr="00CA350E">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CA350E">
                  <w:rPr>
                    <w:rFonts w:ascii="Times New Roman" w:hAnsi="Times New Roman"/>
                    <w:b/>
                    <w:sz w:val="26"/>
                  </w:rPr>
                  <w:t>NAM</w:t>
                </w:r>
              </w:smartTag>
            </w:smartTag>
          </w:p>
          <w:p w:rsidR="00D100A4" w:rsidRPr="00216778" w:rsidRDefault="00D100A4" w:rsidP="00A04CDC">
            <w:pPr>
              <w:spacing w:after="0" w:line="240" w:lineRule="auto"/>
              <w:jc w:val="center"/>
              <w:rPr>
                <w:rFonts w:ascii="Times New Roman" w:hAnsi="Times New Roman"/>
                <w:b/>
                <w:sz w:val="28"/>
                <w:szCs w:val="28"/>
              </w:rPr>
            </w:pPr>
            <w:r w:rsidRPr="00216778">
              <w:rPr>
                <w:rFonts w:ascii="Times New Roman" w:hAnsi="Times New Roman"/>
                <w:b/>
                <w:sz w:val="28"/>
                <w:szCs w:val="28"/>
              </w:rPr>
              <w:t>Độc lập - Tự do - Hạnh phúc</w:t>
            </w:r>
          </w:p>
          <w:p w:rsidR="00D100A4" w:rsidRDefault="00D100A4" w:rsidP="00A04CDC">
            <w:pPr>
              <w:spacing w:after="0"/>
              <w:jc w:val="center"/>
              <w:rPr>
                <w:rFonts w:ascii="Times New Roman" w:hAnsi="Times New Roman"/>
                <w:b/>
              </w:rPr>
            </w:pPr>
            <w:r w:rsidRPr="00CA350E">
              <w:rPr>
                <w:rFonts w:ascii="Times New Roman" w:hAnsi="Times New Roman"/>
                <w:b/>
                <w:noProof/>
              </w:rPr>
              <w:pict>
                <v:line id="_x0000_s1027" style="position:absolute;left:0;text-align:left;z-index:251661312" from="54.2pt,3.55pt" to="224.75pt,3.55pt"/>
              </w:pict>
            </w:r>
          </w:p>
          <w:p w:rsidR="00D100A4" w:rsidRPr="006419D3" w:rsidRDefault="00E3776C" w:rsidP="00A04CDC">
            <w:pPr>
              <w:spacing w:after="0"/>
              <w:jc w:val="center"/>
              <w:rPr>
                <w:rFonts w:ascii="Times New Roman" w:hAnsi="Times New Roman"/>
                <w:b/>
              </w:rPr>
            </w:pPr>
            <w:r>
              <w:rPr>
                <w:rFonts w:ascii="Times New Roman" w:hAnsi="Times New Roman"/>
                <w:i/>
                <w:sz w:val="28"/>
                <w:szCs w:val="28"/>
              </w:rPr>
              <w:t>An Linh</w:t>
            </w:r>
            <w:r w:rsidR="00D100A4" w:rsidRPr="00622F06">
              <w:rPr>
                <w:rFonts w:ascii="Times New Roman" w:hAnsi="Times New Roman"/>
                <w:i/>
                <w:sz w:val="28"/>
                <w:szCs w:val="28"/>
              </w:rPr>
              <w:t>,</w:t>
            </w:r>
            <w:r w:rsidR="00D100A4" w:rsidRPr="00216778">
              <w:rPr>
                <w:rFonts w:ascii="Times New Roman" w:hAnsi="Times New Roman"/>
                <w:i/>
                <w:sz w:val="28"/>
                <w:szCs w:val="28"/>
              </w:rPr>
              <w:t xml:space="preserve"> ngày</w:t>
            </w:r>
            <w:r w:rsidR="009A4CBF">
              <w:rPr>
                <w:rFonts w:ascii="Times New Roman" w:hAnsi="Times New Roman"/>
                <w:i/>
                <w:sz w:val="28"/>
                <w:szCs w:val="28"/>
              </w:rPr>
              <w:t>….</w:t>
            </w:r>
            <w:r w:rsidR="00D100A4">
              <w:rPr>
                <w:rFonts w:ascii="Times New Roman" w:hAnsi="Times New Roman"/>
                <w:i/>
                <w:sz w:val="28"/>
                <w:szCs w:val="28"/>
              </w:rPr>
              <w:t xml:space="preserve"> </w:t>
            </w:r>
            <w:r w:rsidR="00D100A4" w:rsidRPr="00216778">
              <w:rPr>
                <w:rFonts w:ascii="Times New Roman" w:hAnsi="Times New Roman"/>
                <w:i/>
                <w:sz w:val="28"/>
                <w:szCs w:val="28"/>
              </w:rPr>
              <w:t xml:space="preserve">tháng </w:t>
            </w:r>
            <w:r w:rsidR="00D100A4">
              <w:rPr>
                <w:rFonts w:ascii="Times New Roman" w:hAnsi="Times New Roman"/>
                <w:i/>
                <w:sz w:val="28"/>
                <w:szCs w:val="28"/>
              </w:rPr>
              <w:t xml:space="preserve">6 </w:t>
            </w:r>
            <w:r w:rsidR="00D100A4" w:rsidRPr="00216778">
              <w:rPr>
                <w:rFonts w:ascii="Times New Roman" w:hAnsi="Times New Roman"/>
                <w:i/>
                <w:sz w:val="28"/>
                <w:szCs w:val="28"/>
              </w:rPr>
              <w:t>năm 201</w:t>
            </w:r>
            <w:r w:rsidR="00D100A4">
              <w:rPr>
                <w:rFonts w:ascii="Times New Roman" w:hAnsi="Times New Roman"/>
                <w:i/>
                <w:sz w:val="28"/>
                <w:szCs w:val="28"/>
              </w:rPr>
              <w:t>9</w:t>
            </w:r>
          </w:p>
          <w:p w:rsidR="00D100A4" w:rsidRPr="00216778" w:rsidRDefault="00D100A4" w:rsidP="00A04CDC">
            <w:pPr>
              <w:spacing w:after="0"/>
              <w:jc w:val="center"/>
              <w:rPr>
                <w:rFonts w:ascii="Times New Roman" w:hAnsi="Times New Roman"/>
                <w:b/>
                <w:sz w:val="12"/>
              </w:rPr>
            </w:pPr>
          </w:p>
        </w:tc>
      </w:tr>
    </w:tbl>
    <w:p w:rsidR="00D100A4" w:rsidRDefault="00D100A4" w:rsidP="00D100A4">
      <w:pPr>
        <w:spacing w:after="0"/>
        <w:jc w:val="both"/>
        <w:rPr>
          <w:rFonts w:ascii="Times New Roman" w:hAnsi="Times New Roman"/>
          <w:b/>
          <w:sz w:val="28"/>
          <w:szCs w:val="28"/>
        </w:rPr>
      </w:pPr>
    </w:p>
    <w:p w:rsidR="00D100A4" w:rsidRDefault="00D100A4" w:rsidP="00D100A4">
      <w:pPr>
        <w:spacing w:after="0"/>
        <w:jc w:val="center"/>
        <w:rPr>
          <w:rFonts w:ascii="Times New Roman" w:hAnsi="Times New Roman"/>
          <w:b/>
          <w:sz w:val="28"/>
          <w:szCs w:val="28"/>
        </w:rPr>
      </w:pPr>
      <w:r w:rsidRPr="00177CE1">
        <w:rPr>
          <w:rFonts w:ascii="Times New Roman" w:hAnsi="Times New Roman"/>
          <w:b/>
          <w:sz w:val="28"/>
          <w:szCs w:val="28"/>
        </w:rPr>
        <w:t>BÁO CÁO</w:t>
      </w:r>
    </w:p>
    <w:p w:rsidR="00D100A4" w:rsidRDefault="00D100A4" w:rsidP="00D100A4">
      <w:pPr>
        <w:spacing w:after="0"/>
        <w:jc w:val="center"/>
        <w:rPr>
          <w:rFonts w:ascii="Times New Roman" w:hAnsi="Times New Roman"/>
          <w:b/>
          <w:sz w:val="28"/>
          <w:szCs w:val="28"/>
        </w:rPr>
      </w:pPr>
      <w:r>
        <w:rPr>
          <w:rFonts w:ascii="Times New Roman" w:hAnsi="Times New Roman"/>
          <w:b/>
          <w:sz w:val="28"/>
          <w:szCs w:val="28"/>
        </w:rPr>
        <w:t>Kết quả thực hiện 3 công khai đối với cơ sở giáo dục</w:t>
      </w:r>
    </w:p>
    <w:p w:rsidR="00D100A4" w:rsidRDefault="00D100A4" w:rsidP="00D100A4">
      <w:pPr>
        <w:spacing w:after="0"/>
        <w:jc w:val="center"/>
        <w:rPr>
          <w:rFonts w:ascii="Times New Roman" w:hAnsi="Times New Roman"/>
          <w:b/>
          <w:sz w:val="28"/>
          <w:szCs w:val="28"/>
        </w:rPr>
      </w:pPr>
      <w:r>
        <w:rPr>
          <w:rFonts w:ascii="Times New Roman" w:hAnsi="Times New Roman"/>
          <w:b/>
          <w:noProof/>
          <w:sz w:val="28"/>
          <w:szCs w:val="28"/>
        </w:rPr>
        <w:pict>
          <v:line id="_x0000_s1028" style="position:absolute;left:0;text-align:left;z-index:251662336" from="198pt,16.4pt" to="258pt,16.4pt"/>
        </w:pict>
      </w:r>
      <w:r>
        <w:rPr>
          <w:rFonts w:ascii="Times New Roman" w:hAnsi="Times New Roman"/>
          <w:b/>
          <w:sz w:val="28"/>
          <w:szCs w:val="28"/>
        </w:rPr>
        <w:t>Năm học 2018-2019</w:t>
      </w:r>
    </w:p>
    <w:p w:rsidR="00D100A4" w:rsidRDefault="00D100A4" w:rsidP="00D100A4">
      <w:pPr>
        <w:spacing w:after="0"/>
        <w:jc w:val="both"/>
        <w:rPr>
          <w:rFonts w:ascii="Times New Roman" w:hAnsi="Times New Roman"/>
          <w:b/>
          <w:sz w:val="28"/>
          <w:szCs w:val="28"/>
        </w:rPr>
      </w:pPr>
    </w:p>
    <w:p w:rsidR="00D100A4" w:rsidRDefault="00D100A4" w:rsidP="00A66C48">
      <w:pPr>
        <w:spacing w:after="0" w:line="240" w:lineRule="auto"/>
        <w:ind w:firstLine="720"/>
        <w:jc w:val="both"/>
        <w:rPr>
          <w:rFonts w:ascii="Times New Roman" w:hAnsi="Times New Roman"/>
          <w:sz w:val="28"/>
          <w:szCs w:val="28"/>
        </w:rPr>
      </w:pPr>
      <w:r>
        <w:rPr>
          <w:rFonts w:ascii="Times New Roman" w:hAnsi="Times New Roman"/>
          <w:sz w:val="28"/>
          <w:szCs w:val="28"/>
        </w:rPr>
        <w:t xml:space="preserve">Căn cứ Thông tư  số </w:t>
      </w:r>
      <w:r w:rsidRPr="00191DFF">
        <w:rPr>
          <w:rFonts w:ascii="Times New Roman" w:hAnsi="Times New Roman"/>
          <w:sz w:val="28"/>
          <w:szCs w:val="28"/>
        </w:rPr>
        <w:t>36/2017/TT-BGDĐT ngày 28/12/2017 của Bộ Giáo dục và Đào tạo về việc ban hành Quy chế thực hiện công khai đối với các c</w:t>
      </w:r>
      <w:r w:rsidRPr="00191DFF">
        <w:rPr>
          <w:rFonts w:ascii="Times New Roman" w:hAnsi="Times New Roman" w:hint="cs"/>
          <w:sz w:val="28"/>
          <w:szCs w:val="28"/>
        </w:rPr>
        <w:t>ơ</w:t>
      </w:r>
      <w:r w:rsidRPr="00191DFF">
        <w:rPr>
          <w:rFonts w:ascii="Times New Roman" w:hAnsi="Times New Roman"/>
          <w:sz w:val="28"/>
          <w:szCs w:val="28"/>
        </w:rPr>
        <w:t xml:space="preserve"> sở giáo dục và đào tạo thuộc hệ thống giáo dục quốc dân</w:t>
      </w:r>
      <w:r>
        <w:rPr>
          <w:rFonts w:ascii="Times New Roman" w:hAnsi="Times New Roman"/>
          <w:sz w:val="28"/>
          <w:szCs w:val="28"/>
        </w:rPr>
        <w:t>;</w:t>
      </w:r>
    </w:p>
    <w:p w:rsidR="00D100A4" w:rsidRDefault="00D100A4" w:rsidP="00A66C48">
      <w:pPr>
        <w:spacing w:after="0" w:line="240" w:lineRule="auto"/>
        <w:ind w:firstLine="720"/>
        <w:jc w:val="both"/>
        <w:rPr>
          <w:rFonts w:ascii="Times New Roman" w:hAnsi="Times New Roman"/>
          <w:sz w:val="28"/>
          <w:szCs w:val="28"/>
        </w:rPr>
      </w:pPr>
      <w:r w:rsidRPr="008670E8">
        <w:rPr>
          <w:rFonts w:ascii="Times New Roman" w:hAnsi="Times New Roman"/>
          <w:sz w:val="28"/>
          <w:szCs w:val="28"/>
        </w:rPr>
        <w:t>Căn cứ</w:t>
      </w:r>
      <w:r>
        <w:rPr>
          <w:rFonts w:ascii="Times New Roman" w:hAnsi="Times New Roman"/>
          <w:sz w:val="28"/>
          <w:szCs w:val="28"/>
        </w:rPr>
        <w:t xml:space="preserve"> công văn số </w:t>
      </w:r>
      <w:r w:rsidRPr="00191DFF">
        <w:rPr>
          <w:rFonts w:ascii="Times New Roman" w:hAnsi="Times New Roman"/>
          <w:sz w:val="28"/>
          <w:szCs w:val="28"/>
        </w:rPr>
        <w:t xml:space="preserve">1027/SGDĐT - KHTC ngày 04/6/2019 </w:t>
      </w:r>
      <w:r>
        <w:rPr>
          <w:rFonts w:ascii="Times New Roman" w:hAnsi="Times New Roman"/>
          <w:sz w:val="28"/>
          <w:szCs w:val="28"/>
        </w:rPr>
        <w:t xml:space="preserve">về việc báo cáo </w:t>
      </w:r>
      <w:r w:rsidRPr="006419D3">
        <w:rPr>
          <w:rFonts w:ascii="Times New Roman" w:hAnsi="Times New Roman"/>
          <w:sz w:val="28"/>
          <w:szCs w:val="28"/>
        </w:rPr>
        <w:t>thực hiện công khai đối với cơ sở giáo dục;</w:t>
      </w:r>
    </w:p>
    <w:p w:rsidR="00D100A4" w:rsidRPr="006419D3" w:rsidRDefault="00D100A4" w:rsidP="00A66C48">
      <w:pPr>
        <w:spacing w:after="0" w:line="240" w:lineRule="auto"/>
        <w:ind w:firstLine="720"/>
        <w:jc w:val="both"/>
        <w:rPr>
          <w:rFonts w:ascii="Times New Roman" w:hAnsi="Times New Roman"/>
          <w:sz w:val="28"/>
          <w:szCs w:val="28"/>
        </w:rPr>
      </w:pPr>
      <w:r w:rsidRPr="008164AF">
        <w:rPr>
          <w:rFonts w:ascii="Times New Roman" w:eastAsia="Times New Roman" w:hAnsi="Times New Roman"/>
          <w:sz w:val="28"/>
          <w:szCs w:val="28"/>
        </w:rPr>
        <w:t xml:space="preserve">Trường </w:t>
      </w:r>
      <w:r>
        <w:rPr>
          <w:rFonts w:ascii="Times New Roman" w:hAnsi="Times New Roman"/>
          <w:sz w:val="28"/>
          <w:szCs w:val="28"/>
        </w:rPr>
        <w:t xml:space="preserve">mầm non </w:t>
      </w:r>
      <w:r w:rsidR="00A14FB3">
        <w:rPr>
          <w:rFonts w:ascii="Times New Roman" w:hAnsi="Times New Roman"/>
          <w:sz w:val="28"/>
          <w:szCs w:val="28"/>
        </w:rPr>
        <w:t>An Linh</w:t>
      </w:r>
      <w:r w:rsidRPr="008164AF">
        <w:rPr>
          <w:rFonts w:ascii="Times New Roman" w:eastAsia="Times New Roman" w:hAnsi="Times New Roman"/>
          <w:sz w:val="28"/>
          <w:szCs w:val="28"/>
        </w:rPr>
        <w:t xml:space="preserve"> Báo cáo tình hình thực hiện công khai </w:t>
      </w:r>
      <w:r>
        <w:rPr>
          <w:rFonts w:ascii="Times New Roman" w:eastAsia="Times New Roman" w:hAnsi="Times New Roman"/>
          <w:sz w:val="28"/>
          <w:szCs w:val="28"/>
        </w:rPr>
        <w:t>năm học 2018-2019</w:t>
      </w:r>
      <w:r w:rsidRPr="001432DD">
        <w:rPr>
          <w:rFonts w:ascii="Times New Roman" w:eastAsia="Times New Roman" w:hAnsi="Times New Roman"/>
          <w:sz w:val="28"/>
          <w:szCs w:val="28"/>
        </w:rPr>
        <w:t xml:space="preserve"> cụ thể như sau</w:t>
      </w:r>
      <w:r w:rsidRPr="008164AF">
        <w:rPr>
          <w:rFonts w:ascii="Times New Roman" w:eastAsia="Times New Roman" w:hAnsi="Times New Roman"/>
          <w:sz w:val="28"/>
          <w:szCs w:val="28"/>
        </w:rPr>
        <w:t>:</w:t>
      </w:r>
    </w:p>
    <w:p w:rsidR="00D100A4" w:rsidRPr="001432DD" w:rsidRDefault="00D100A4" w:rsidP="00A66C48">
      <w:pPr>
        <w:numPr>
          <w:ilvl w:val="0"/>
          <w:numId w:val="1"/>
        </w:numPr>
        <w:spacing w:after="0" w:line="240" w:lineRule="auto"/>
        <w:jc w:val="both"/>
        <w:rPr>
          <w:rFonts w:ascii="Times New Roman" w:eastAsia="Times New Roman" w:hAnsi="Times New Roman"/>
          <w:b/>
          <w:sz w:val="28"/>
          <w:szCs w:val="28"/>
        </w:rPr>
      </w:pPr>
      <w:r w:rsidRPr="001432DD">
        <w:rPr>
          <w:rFonts w:ascii="Times New Roman" w:eastAsia="Times New Roman" w:hAnsi="Times New Roman"/>
          <w:b/>
          <w:sz w:val="28"/>
          <w:szCs w:val="28"/>
        </w:rPr>
        <w:t>Công tác triển khai</w:t>
      </w:r>
    </w:p>
    <w:p w:rsidR="00D100A4" w:rsidRDefault="00D100A4" w:rsidP="00A66C48">
      <w:pPr>
        <w:spacing w:after="0" w:line="240" w:lineRule="auto"/>
        <w:jc w:val="both"/>
      </w:pPr>
      <w:r>
        <w:rPr>
          <w:rFonts w:ascii="Times New Roman" w:eastAsia="Times New Roman" w:hAnsi="Times New Roman"/>
          <w:sz w:val="28"/>
          <w:szCs w:val="28"/>
        </w:rPr>
        <w:tab/>
        <w:t xml:space="preserve">Nhà trường đã xây dựng và triển khai kế hoạch số </w:t>
      </w:r>
      <w:r w:rsidR="00E6062E">
        <w:rPr>
          <w:rFonts w:ascii="Times New Roman" w:eastAsia="Times New Roman" w:hAnsi="Times New Roman"/>
          <w:sz w:val="28"/>
          <w:szCs w:val="28"/>
        </w:rPr>
        <w:t>69</w:t>
      </w:r>
      <w:r>
        <w:rPr>
          <w:rFonts w:ascii="Times New Roman" w:eastAsia="Times New Roman" w:hAnsi="Times New Roman"/>
          <w:sz w:val="28"/>
          <w:szCs w:val="28"/>
        </w:rPr>
        <w:t xml:space="preserve">/KH-MNTH ngày 10 tháng 9 năm 2018 về việc thực hiện </w:t>
      </w:r>
      <w:r>
        <w:rPr>
          <w:rFonts w:ascii="Times New Roman" w:hAnsi="Times New Roman"/>
          <w:sz w:val="28"/>
          <w:szCs w:val="28"/>
        </w:rPr>
        <w:t>Quy</w:t>
      </w:r>
      <w:r w:rsidRPr="00D77FD8">
        <w:rPr>
          <w:rFonts w:ascii="Times New Roman" w:hAnsi="Times New Roman"/>
          <w:sz w:val="28"/>
          <w:szCs w:val="28"/>
        </w:rPr>
        <w:t xml:space="preserve"> chế công khai trong nhà trường</w:t>
      </w:r>
      <w:r>
        <w:rPr>
          <w:rFonts w:ascii="Times New Roman" w:hAnsi="Times New Roman"/>
          <w:sz w:val="28"/>
          <w:szCs w:val="28"/>
        </w:rPr>
        <w:t xml:space="preserve"> </w:t>
      </w:r>
      <w:r w:rsidRPr="00D77FD8">
        <w:rPr>
          <w:rFonts w:ascii="Times New Roman" w:hAnsi="Times New Roman"/>
          <w:sz w:val="28"/>
          <w:szCs w:val="28"/>
        </w:rPr>
        <w:t xml:space="preserve">theo </w:t>
      </w:r>
      <w:r>
        <w:rPr>
          <w:rFonts w:ascii="Times New Roman" w:hAnsi="Times New Roman"/>
          <w:sz w:val="28"/>
          <w:szCs w:val="28"/>
        </w:rPr>
        <w:t xml:space="preserve">Thông tư  số </w:t>
      </w:r>
      <w:r w:rsidRPr="00191DFF">
        <w:rPr>
          <w:rFonts w:ascii="Times New Roman" w:hAnsi="Times New Roman"/>
          <w:sz w:val="28"/>
          <w:szCs w:val="28"/>
        </w:rPr>
        <w:t>36/2017/TT-BGDĐT ngày 28/12/2017 của Bộ Giáo dục và Đào tạo về việc ban hành Quy chế thực hiện công khai đối với các c</w:t>
      </w:r>
      <w:r w:rsidRPr="00191DFF">
        <w:rPr>
          <w:rFonts w:ascii="Times New Roman" w:hAnsi="Times New Roman" w:hint="cs"/>
          <w:sz w:val="28"/>
          <w:szCs w:val="28"/>
        </w:rPr>
        <w:t>ơ</w:t>
      </w:r>
      <w:r w:rsidRPr="00191DFF">
        <w:rPr>
          <w:rFonts w:ascii="Times New Roman" w:hAnsi="Times New Roman"/>
          <w:sz w:val="28"/>
          <w:szCs w:val="28"/>
        </w:rPr>
        <w:t xml:space="preserve"> sở giáo dục và đào tạo thuộc hệ thống giáo dục quốc dân</w:t>
      </w:r>
      <w:r>
        <w:rPr>
          <w:rFonts w:ascii="Times New Roman" w:hAnsi="Times New Roman"/>
          <w:sz w:val="28"/>
          <w:szCs w:val="28"/>
        </w:rPr>
        <w:t>.</w:t>
      </w:r>
    </w:p>
    <w:p w:rsidR="00D100A4" w:rsidRPr="008164AF" w:rsidRDefault="00D100A4" w:rsidP="00A66C48">
      <w:pPr>
        <w:spacing w:after="0" w:line="240" w:lineRule="auto"/>
        <w:jc w:val="both"/>
        <w:rPr>
          <w:rFonts w:ascii="Times New Roman" w:eastAsia="Times New Roman" w:hAnsi="Times New Roman"/>
          <w:sz w:val="28"/>
          <w:szCs w:val="28"/>
        </w:rPr>
      </w:pPr>
      <w:r w:rsidRPr="001432DD">
        <w:rPr>
          <w:rFonts w:ascii="Times New Roman" w:eastAsia="Times New Roman" w:hAnsi="Times New Roman"/>
          <w:b/>
          <w:bCs/>
          <w:sz w:val="28"/>
          <w:szCs w:val="28"/>
        </w:rPr>
        <w:t xml:space="preserve">     2. Các nội dung, hình thức thực hiện công khai theo Thông tư </w:t>
      </w:r>
      <w:r>
        <w:rPr>
          <w:rFonts w:ascii="Times New Roman" w:eastAsia="Times New Roman" w:hAnsi="Times New Roman"/>
          <w:b/>
          <w:bCs/>
          <w:sz w:val="28"/>
          <w:szCs w:val="28"/>
        </w:rPr>
        <w:t>36</w:t>
      </w:r>
    </w:p>
    <w:p w:rsidR="00D100A4" w:rsidRPr="00191DFF" w:rsidRDefault="00D100A4" w:rsidP="00A66C48">
      <w:pPr>
        <w:spacing w:after="0" w:line="240" w:lineRule="auto"/>
        <w:ind w:firstLine="720"/>
        <w:jc w:val="both"/>
        <w:rPr>
          <w:rFonts w:ascii="Times New Roman" w:eastAsia="Times New Roman" w:hAnsi="Times New Roman"/>
          <w:b/>
          <w:sz w:val="28"/>
          <w:szCs w:val="28"/>
        </w:rPr>
      </w:pPr>
      <w:r w:rsidRPr="00191DFF">
        <w:rPr>
          <w:rFonts w:ascii="Times New Roman" w:eastAsia="Times New Roman" w:hAnsi="Times New Roman"/>
          <w:b/>
          <w:sz w:val="28"/>
          <w:szCs w:val="28"/>
        </w:rPr>
        <w:t>a. Nội dung công khai: gồm 03 nội dung</w:t>
      </w:r>
    </w:p>
    <w:p w:rsidR="00D100A4" w:rsidRDefault="00D100A4" w:rsidP="00A66C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1. Nhà trường đã công khai cam kết chất lượng giáo dục và chất lượng giáo dục thực tế cụ thể như: Công khai cam kết chất lượng giáo dục; công khai chất lượng nuôi dưỡng, chăm sóc và giáo dục thực tế; công khai đạt chuẩn quốc gia ( Theo biểu mẫu 01 và biểu mẫu 02).</w:t>
      </w:r>
    </w:p>
    <w:p w:rsidR="00D100A4" w:rsidRDefault="00D100A4" w:rsidP="00A66C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2. Công khai điều kiện đảm bảo chất lượng giáo dục cụ thể: công khai về cơ sở vật chất; công khai đội ngũ nhà giáo, cán bộ quản lý và nhân viên ( Theo biểu mẫu 03 và biểu mẫu 04).</w:t>
      </w:r>
    </w:p>
    <w:p w:rsidR="00D100A4" w:rsidRDefault="00D100A4" w:rsidP="00A66C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3. Công khai thu</w:t>
      </w:r>
      <w:r w:rsidR="00CD3863">
        <w:rPr>
          <w:rFonts w:ascii="Times New Roman" w:eastAsia="Times New Roman" w:hAnsi="Times New Roman"/>
          <w:sz w:val="28"/>
          <w:szCs w:val="28"/>
        </w:rPr>
        <w:t xml:space="preserve"> chi tài chính cụ thể như sau: C</w:t>
      </w:r>
      <w:r>
        <w:rPr>
          <w:rFonts w:ascii="Times New Roman" w:eastAsia="Times New Roman" w:hAnsi="Times New Roman"/>
          <w:sz w:val="28"/>
          <w:szCs w:val="28"/>
        </w:rPr>
        <w:t>ông khai tình hình tài chính tại cơ sở giáo dục; công khai học phí và các khoản thu khác từ người học; công khai các khoản chi theo từng năm học; công khai chính sách và kết quả thực hiện chính sách hàng năm về trợ cấp và miễn giảm học phí đối với người học thuộc diện được hưởng chính sách xã hội; công khai kết quả kiểm toán.</w:t>
      </w:r>
    </w:p>
    <w:p w:rsidR="00D100A4" w:rsidRPr="00191DFF" w:rsidRDefault="00D100A4" w:rsidP="00A66C48">
      <w:pPr>
        <w:spacing w:after="0" w:line="240" w:lineRule="auto"/>
        <w:ind w:firstLine="360"/>
        <w:jc w:val="both"/>
        <w:rPr>
          <w:rFonts w:ascii="Times New Roman" w:eastAsia="Times New Roman" w:hAnsi="Times New Roman"/>
          <w:b/>
          <w:sz w:val="28"/>
          <w:szCs w:val="28"/>
        </w:rPr>
      </w:pPr>
      <w:r w:rsidRPr="00191DFF">
        <w:rPr>
          <w:rFonts w:ascii="Times New Roman" w:eastAsia="Times New Roman" w:hAnsi="Times New Roman"/>
          <w:b/>
          <w:sz w:val="28"/>
          <w:szCs w:val="28"/>
        </w:rPr>
        <w:t>b. Hình thức công khai:</w:t>
      </w:r>
    </w:p>
    <w:p w:rsidR="00D100A4" w:rsidRDefault="00D100A4" w:rsidP="00A66C48">
      <w:p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13FE5">
        <w:rPr>
          <w:rFonts w:ascii="Times New Roman" w:eastAsia="Times New Roman" w:hAnsi="Times New Roman"/>
          <w:sz w:val="28"/>
          <w:szCs w:val="28"/>
        </w:rPr>
        <w:t>Công k</w:t>
      </w:r>
      <w:r>
        <w:rPr>
          <w:rFonts w:ascii="Times New Roman" w:eastAsia="Times New Roman" w:hAnsi="Times New Roman"/>
          <w:sz w:val="28"/>
          <w:szCs w:val="28"/>
        </w:rPr>
        <w:t>hai trên website của nhà trường</w:t>
      </w:r>
    </w:p>
    <w:p w:rsidR="00D100A4" w:rsidRPr="00913FE5" w:rsidRDefault="00D100A4" w:rsidP="00A66C48">
      <w:p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 Công khai ở bảng văn phòng nhà trường</w:t>
      </w:r>
    </w:p>
    <w:p w:rsidR="00D100A4" w:rsidRPr="00913FE5" w:rsidRDefault="00D100A4" w:rsidP="00A66C48">
      <w:pPr>
        <w:spacing w:after="0" w:line="240" w:lineRule="auto"/>
        <w:ind w:firstLine="360"/>
        <w:jc w:val="both"/>
        <w:rPr>
          <w:rFonts w:ascii="Times New Roman" w:eastAsia="Times New Roman" w:hAnsi="Times New Roman"/>
          <w:sz w:val="28"/>
          <w:szCs w:val="28"/>
        </w:rPr>
      </w:pPr>
      <w:r w:rsidRPr="00913FE5">
        <w:rPr>
          <w:rFonts w:ascii="Times New Roman" w:eastAsia="Times New Roman" w:hAnsi="Times New Roman"/>
          <w:sz w:val="28"/>
          <w:szCs w:val="28"/>
        </w:rPr>
        <w:t xml:space="preserve">- Niêm yết công khai tại </w:t>
      </w:r>
      <w:r>
        <w:rPr>
          <w:rFonts w:ascii="Times New Roman" w:eastAsia="Times New Roman" w:hAnsi="Times New Roman"/>
          <w:sz w:val="28"/>
          <w:szCs w:val="28"/>
        </w:rPr>
        <w:t>bản tuyên truyền nhà trường.</w:t>
      </w:r>
    </w:p>
    <w:p w:rsidR="00D100A4" w:rsidRPr="00913FE5" w:rsidRDefault="00D100A4" w:rsidP="00A66C48">
      <w:pPr>
        <w:spacing w:after="0" w:line="240" w:lineRule="auto"/>
        <w:ind w:firstLine="360"/>
        <w:jc w:val="both"/>
        <w:rPr>
          <w:rFonts w:ascii="Times New Roman" w:eastAsia="Times New Roman" w:hAnsi="Times New Roman"/>
          <w:sz w:val="28"/>
          <w:szCs w:val="28"/>
        </w:rPr>
      </w:pPr>
      <w:r w:rsidRPr="00913FE5">
        <w:rPr>
          <w:rFonts w:ascii="Times New Roman" w:eastAsia="Times New Roman" w:hAnsi="Times New Roman"/>
          <w:sz w:val="28"/>
          <w:szCs w:val="28"/>
        </w:rPr>
        <w:t>- Công khai trong các kỳ họp</w:t>
      </w:r>
      <w:r>
        <w:rPr>
          <w:rFonts w:ascii="Times New Roman" w:eastAsia="Times New Roman" w:hAnsi="Times New Roman"/>
          <w:sz w:val="28"/>
          <w:szCs w:val="28"/>
        </w:rPr>
        <w:t xml:space="preserve"> hội đồng sư phạm.</w:t>
      </w:r>
    </w:p>
    <w:p w:rsidR="00D100A4" w:rsidRPr="00191DFF" w:rsidRDefault="00D100A4" w:rsidP="00A66C48">
      <w:pPr>
        <w:spacing w:after="0" w:line="240" w:lineRule="auto"/>
        <w:ind w:firstLine="360"/>
        <w:jc w:val="both"/>
        <w:rPr>
          <w:rFonts w:ascii="Times New Roman" w:eastAsia="Times New Roman" w:hAnsi="Times New Roman"/>
          <w:b/>
          <w:sz w:val="28"/>
          <w:szCs w:val="28"/>
        </w:rPr>
      </w:pPr>
      <w:r w:rsidRPr="00191DFF">
        <w:rPr>
          <w:rFonts w:ascii="Times New Roman" w:eastAsia="Times New Roman" w:hAnsi="Times New Roman"/>
          <w:b/>
          <w:sz w:val="28"/>
          <w:szCs w:val="28"/>
        </w:rPr>
        <w:t>c. Thời điểm công khai:</w:t>
      </w:r>
    </w:p>
    <w:p w:rsidR="00D100A4" w:rsidRPr="008164AF" w:rsidRDefault="00D100A4" w:rsidP="00A66C48">
      <w:p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ab/>
        <w:t xml:space="preserve">Đơn vị hàng năm công khai các nội dung trên </w:t>
      </w:r>
      <w:r w:rsidRPr="00913FE5">
        <w:rPr>
          <w:rFonts w:ascii="Times New Roman" w:eastAsia="Times New Roman" w:hAnsi="Times New Roman"/>
          <w:sz w:val="28"/>
          <w:szCs w:val="28"/>
        </w:rPr>
        <w:t>khi kết thúc năm học</w:t>
      </w:r>
      <w:r>
        <w:rPr>
          <w:rFonts w:ascii="Times New Roman" w:eastAsia="Times New Roman" w:hAnsi="Times New Roman"/>
          <w:sz w:val="28"/>
          <w:szCs w:val="28"/>
        </w:rPr>
        <w:t xml:space="preserve"> 2018-2019</w:t>
      </w:r>
      <w:r w:rsidRPr="00913FE5">
        <w:rPr>
          <w:rFonts w:ascii="Times New Roman" w:eastAsia="Times New Roman" w:hAnsi="Times New Roman"/>
          <w:sz w:val="28"/>
          <w:szCs w:val="28"/>
        </w:rPr>
        <w:t>, đảm bảo tính đầy đủ, chính xác.</w:t>
      </w:r>
    </w:p>
    <w:p w:rsidR="00D100A4" w:rsidRDefault="00D100A4" w:rsidP="00A66C48">
      <w:pPr>
        <w:spacing w:after="0" w:line="240" w:lineRule="auto"/>
        <w:jc w:val="both"/>
        <w:rPr>
          <w:rFonts w:ascii="Times New Roman" w:eastAsia="Times New Roman" w:hAnsi="Times New Roman"/>
          <w:b/>
          <w:sz w:val="28"/>
          <w:szCs w:val="28"/>
        </w:rPr>
      </w:pPr>
      <w:r w:rsidRPr="008164AF">
        <w:rPr>
          <w:rFonts w:ascii="Times New Roman" w:eastAsia="Times New Roman" w:hAnsi="Times New Roman"/>
          <w:sz w:val="28"/>
          <w:szCs w:val="28"/>
        </w:rPr>
        <w:lastRenderedPageBreak/>
        <w:t>     </w:t>
      </w:r>
      <w:r w:rsidRPr="001432DD">
        <w:rPr>
          <w:rFonts w:ascii="Times New Roman" w:eastAsia="Times New Roman" w:hAnsi="Times New Roman"/>
          <w:b/>
          <w:sz w:val="28"/>
          <w:szCs w:val="28"/>
        </w:rPr>
        <w:t>3. Đánh giá kết quả thực hiện công khai</w:t>
      </w:r>
    </w:p>
    <w:p w:rsidR="00D100A4" w:rsidRDefault="00D100A4" w:rsidP="00A66C48">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ab/>
      </w:r>
      <w:r w:rsidRPr="00705C9E">
        <w:rPr>
          <w:rFonts w:ascii="Times New Roman" w:eastAsia="Times New Roman" w:hAnsi="Times New Roman"/>
          <w:sz w:val="28"/>
          <w:szCs w:val="28"/>
        </w:rPr>
        <w:t>Nội dung công khai được nhà trường công bố bàn bạc trong buổi Hội nghị các bộ công chức đầu năm và được thông qua phụ huynh vào buổi họp phụ huynh</w:t>
      </w:r>
      <w:r>
        <w:rPr>
          <w:rFonts w:ascii="Times New Roman" w:eastAsia="Times New Roman" w:hAnsi="Times New Roman"/>
          <w:sz w:val="28"/>
          <w:szCs w:val="28"/>
        </w:rPr>
        <w:t xml:space="preserve"> đầu năm.</w:t>
      </w:r>
    </w:p>
    <w:p w:rsidR="00D100A4" w:rsidRDefault="00D100A4" w:rsidP="00A66C4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Kết quả công khai chất lượng giáo dục trẻ phát triển tốt 5 mặt lĩnh vực, có các kỹ năng trong các hoạt động học đặc biết trẻ thể hiện tốt kỹ năng khi tham</w:t>
      </w:r>
      <w:r w:rsidRPr="00F84B5E">
        <w:rPr>
          <w:rFonts w:ascii="Times New Roman" w:eastAsia="Times New Roman" w:hAnsi="Times New Roman"/>
          <w:sz w:val="28"/>
          <w:szCs w:val="28"/>
        </w:rPr>
        <w:t xml:space="preserve"> </w:t>
      </w:r>
      <w:r>
        <w:rPr>
          <w:rFonts w:ascii="Times New Roman" w:eastAsia="Times New Roman" w:hAnsi="Times New Roman"/>
          <w:sz w:val="28"/>
          <w:szCs w:val="28"/>
        </w:rPr>
        <w:t xml:space="preserve">gia vào các hoạt động khám phá trải nghiệm. </w:t>
      </w:r>
      <w:r w:rsidRPr="00F84B5E">
        <w:rPr>
          <w:rFonts w:ascii="Times New Roman" w:eastAsia="Times New Roman" w:hAnsi="Times New Roman"/>
          <w:sz w:val="28"/>
          <w:szCs w:val="28"/>
        </w:rPr>
        <w:t>Chất l</w:t>
      </w:r>
      <w:r w:rsidRPr="00F84B5E">
        <w:rPr>
          <w:rFonts w:ascii="Times New Roman" w:eastAsia="Times New Roman" w:hAnsi="Times New Roman" w:hint="cs"/>
          <w:sz w:val="28"/>
          <w:szCs w:val="28"/>
        </w:rPr>
        <w:t>ư</w:t>
      </w:r>
      <w:r w:rsidRPr="00F84B5E">
        <w:rPr>
          <w:rFonts w:ascii="Times New Roman" w:eastAsia="Times New Roman" w:hAnsi="Times New Roman"/>
          <w:sz w:val="28"/>
          <w:szCs w:val="28"/>
        </w:rPr>
        <w:t>ợng giảng dạy đ</w:t>
      </w:r>
      <w:r w:rsidRPr="00F84B5E">
        <w:rPr>
          <w:rFonts w:ascii="Times New Roman" w:eastAsia="Times New Roman" w:hAnsi="Times New Roman" w:hint="cs"/>
          <w:sz w:val="28"/>
          <w:szCs w:val="28"/>
        </w:rPr>
        <w:t>ư</w:t>
      </w:r>
      <w:r w:rsidRPr="00F84B5E">
        <w:rPr>
          <w:rFonts w:ascii="Times New Roman" w:eastAsia="Times New Roman" w:hAnsi="Times New Roman"/>
          <w:sz w:val="28"/>
          <w:szCs w:val="28"/>
        </w:rPr>
        <w:t>ợc nâng cao, nhiều giáo viên sáng tạo lựa chọn nội dung, linh hoạt trong ph</w:t>
      </w:r>
      <w:r w:rsidRPr="00F84B5E">
        <w:rPr>
          <w:rFonts w:ascii="Times New Roman" w:eastAsia="Times New Roman" w:hAnsi="Times New Roman" w:hint="cs"/>
          <w:sz w:val="28"/>
          <w:szCs w:val="28"/>
        </w:rPr>
        <w:t>ươ</w:t>
      </w:r>
      <w:r w:rsidRPr="00F84B5E">
        <w:rPr>
          <w:rFonts w:ascii="Times New Roman" w:eastAsia="Times New Roman" w:hAnsi="Times New Roman"/>
          <w:sz w:val="28"/>
          <w:szCs w:val="28"/>
        </w:rPr>
        <w:t xml:space="preserve">ng pháp truyền thụ kiến thức cho trẻ, tích cực tham gia hội giảng các cấp để trao đổi học tập, kinh nghiệm với các bạn đồng nghiệp. </w:t>
      </w:r>
      <w:r>
        <w:rPr>
          <w:rFonts w:ascii="Times New Roman" w:eastAsia="Times New Roman" w:hAnsi="Times New Roman"/>
          <w:sz w:val="28"/>
          <w:szCs w:val="28"/>
        </w:rPr>
        <w:t xml:space="preserve">Điều đó làm cho trẻ vui thích đến trường dẫn đến tỉ </w:t>
      </w:r>
      <w:r w:rsidR="00303F62">
        <w:rPr>
          <w:rFonts w:ascii="Times New Roman" w:eastAsia="Times New Roman" w:hAnsi="Times New Roman"/>
          <w:sz w:val="28"/>
          <w:szCs w:val="28"/>
        </w:rPr>
        <w:t>lệ chuyên cần cuối năm đạt từ 92</w:t>
      </w:r>
      <w:r>
        <w:rPr>
          <w:rFonts w:ascii="Times New Roman" w:eastAsia="Times New Roman" w:hAnsi="Times New Roman"/>
          <w:sz w:val="28"/>
          <w:szCs w:val="28"/>
        </w:rPr>
        <w:t>% trở lên. Riêng lớp lá chuyên cần đạt 95%.</w:t>
      </w:r>
      <w:r w:rsidRPr="00A77397">
        <w:t xml:space="preserve"> </w:t>
      </w:r>
      <w:r w:rsidRPr="00A77397">
        <w:rPr>
          <w:rFonts w:ascii="Times New Roman" w:eastAsia="Times New Roman" w:hAnsi="Times New Roman"/>
          <w:sz w:val="28"/>
          <w:szCs w:val="28"/>
        </w:rPr>
        <w:t>Chất l</w:t>
      </w:r>
      <w:r w:rsidRPr="00A77397">
        <w:rPr>
          <w:rFonts w:ascii="Times New Roman" w:eastAsia="Times New Roman" w:hAnsi="Times New Roman" w:hint="cs"/>
          <w:sz w:val="28"/>
          <w:szCs w:val="28"/>
        </w:rPr>
        <w:t>ư</w:t>
      </w:r>
      <w:r w:rsidRPr="00A77397">
        <w:rPr>
          <w:rFonts w:ascii="Times New Roman" w:eastAsia="Times New Roman" w:hAnsi="Times New Roman"/>
          <w:sz w:val="28"/>
          <w:szCs w:val="28"/>
        </w:rPr>
        <w:t>ợng chăm sóc nuôi d</w:t>
      </w:r>
      <w:r w:rsidRPr="00A77397">
        <w:rPr>
          <w:rFonts w:ascii="Times New Roman" w:eastAsia="Times New Roman" w:hAnsi="Times New Roman" w:hint="cs"/>
          <w:sz w:val="28"/>
          <w:szCs w:val="28"/>
        </w:rPr>
        <w:t>ư</w:t>
      </w:r>
      <w:r w:rsidRPr="00A77397">
        <w:rPr>
          <w:rFonts w:ascii="Times New Roman" w:eastAsia="Times New Roman" w:hAnsi="Times New Roman"/>
          <w:sz w:val="28"/>
          <w:szCs w:val="28"/>
        </w:rPr>
        <w:t>ỡng giáo dục trẻ đ</w:t>
      </w:r>
      <w:r w:rsidRPr="00A77397">
        <w:rPr>
          <w:rFonts w:ascii="Times New Roman" w:eastAsia="Times New Roman" w:hAnsi="Times New Roman" w:hint="cs"/>
          <w:sz w:val="28"/>
          <w:szCs w:val="28"/>
        </w:rPr>
        <w:t>ư</w:t>
      </w:r>
      <w:r w:rsidRPr="00A77397">
        <w:rPr>
          <w:rFonts w:ascii="Times New Roman" w:eastAsia="Times New Roman" w:hAnsi="Times New Roman"/>
          <w:sz w:val="28"/>
          <w:szCs w:val="28"/>
        </w:rPr>
        <w:t xml:space="preserve">ợc nâng lên; tỉ lệ SDD </w:t>
      </w:r>
      <w:r>
        <w:rPr>
          <w:rFonts w:ascii="Times New Roman" w:eastAsia="Times New Roman" w:hAnsi="Times New Roman"/>
          <w:sz w:val="28"/>
          <w:szCs w:val="28"/>
        </w:rPr>
        <w:t>cuối</w:t>
      </w:r>
      <w:r w:rsidRPr="00A77397">
        <w:rPr>
          <w:rFonts w:ascii="Times New Roman" w:eastAsia="Times New Roman" w:hAnsi="Times New Roman"/>
          <w:sz w:val="28"/>
          <w:szCs w:val="28"/>
        </w:rPr>
        <w:t xml:space="preserve"> năm giảm xuống còn d</w:t>
      </w:r>
      <w:r w:rsidRPr="00A77397">
        <w:rPr>
          <w:rFonts w:ascii="Times New Roman" w:eastAsia="Times New Roman" w:hAnsi="Times New Roman" w:hint="cs"/>
          <w:sz w:val="28"/>
          <w:szCs w:val="28"/>
        </w:rPr>
        <w:t>ư</w:t>
      </w:r>
      <w:r w:rsidRPr="00A77397">
        <w:rPr>
          <w:rFonts w:ascii="Times New Roman" w:eastAsia="Times New Roman" w:hAnsi="Times New Roman"/>
          <w:sz w:val="28"/>
          <w:szCs w:val="28"/>
        </w:rPr>
        <w:t>ới 5%.</w:t>
      </w:r>
    </w:p>
    <w:p w:rsidR="00D100A4" w:rsidRDefault="00D100A4" w:rsidP="00A66C48">
      <w:pPr>
        <w:spacing w:after="0" w:line="240" w:lineRule="auto"/>
        <w:ind w:firstLine="720"/>
        <w:jc w:val="both"/>
        <w:rPr>
          <w:rFonts w:ascii="Times New Roman" w:eastAsia="Times New Roman" w:hAnsi="Times New Roman"/>
          <w:sz w:val="28"/>
          <w:szCs w:val="28"/>
        </w:rPr>
      </w:pPr>
      <w:r w:rsidRPr="00A77397">
        <w:rPr>
          <w:rFonts w:ascii="Times New Roman" w:eastAsia="Times New Roman" w:hAnsi="Times New Roman"/>
          <w:sz w:val="28"/>
          <w:szCs w:val="28"/>
        </w:rPr>
        <w:t>C</w:t>
      </w:r>
      <w:r w:rsidRPr="00A77397">
        <w:rPr>
          <w:rFonts w:ascii="Times New Roman" w:eastAsia="Times New Roman" w:hAnsi="Times New Roman" w:hint="cs"/>
          <w:sz w:val="28"/>
          <w:szCs w:val="28"/>
        </w:rPr>
        <w:t>ơ</w:t>
      </w:r>
      <w:r w:rsidRPr="00A77397">
        <w:rPr>
          <w:rFonts w:ascii="Times New Roman" w:eastAsia="Times New Roman" w:hAnsi="Times New Roman"/>
          <w:sz w:val="28"/>
          <w:szCs w:val="28"/>
        </w:rPr>
        <w:t xml:space="preserve"> sở vật chất nhà tr</w:t>
      </w:r>
      <w:r w:rsidRPr="00A77397">
        <w:rPr>
          <w:rFonts w:ascii="Times New Roman" w:eastAsia="Times New Roman" w:hAnsi="Times New Roman" w:hint="cs"/>
          <w:sz w:val="28"/>
          <w:szCs w:val="28"/>
        </w:rPr>
        <w:t>ư</w:t>
      </w:r>
      <w:r w:rsidRPr="00A77397">
        <w:rPr>
          <w:rFonts w:ascii="Times New Roman" w:eastAsia="Times New Roman" w:hAnsi="Times New Roman"/>
          <w:sz w:val="28"/>
          <w:szCs w:val="28"/>
        </w:rPr>
        <w:t>ờng ngày càng phát triển theo h</w:t>
      </w:r>
      <w:r w:rsidRPr="00A77397">
        <w:rPr>
          <w:rFonts w:ascii="Times New Roman" w:eastAsia="Times New Roman" w:hAnsi="Times New Roman" w:hint="cs"/>
          <w:sz w:val="28"/>
          <w:szCs w:val="28"/>
        </w:rPr>
        <w:t>ư</w:t>
      </w:r>
      <w:r w:rsidRPr="00A77397">
        <w:rPr>
          <w:rFonts w:ascii="Times New Roman" w:eastAsia="Times New Roman" w:hAnsi="Times New Roman"/>
          <w:sz w:val="28"/>
          <w:szCs w:val="28"/>
        </w:rPr>
        <w:t>ớng hiện đại, đồng bộ, các phòng lớp học kiên cố, các trang thiết bị hiện đại và đáp ứng nhu cầu giảng dạy.</w:t>
      </w:r>
    </w:p>
    <w:p w:rsidR="00D100A4" w:rsidRDefault="00D100A4" w:rsidP="00A66C48">
      <w:pPr>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Về đội ngũ cán bộ giáo viên đạt chuẩn 100% trên chuẩn </w:t>
      </w:r>
      <w:r w:rsidR="006E7A8A">
        <w:rPr>
          <w:rFonts w:ascii="Times New Roman" w:eastAsia="Times New Roman" w:hAnsi="Times New Roman"/>
          <w:sz w:val="28"/>
          <w:szCs w:val="28"/>
        </w:rPr>
        <w:t>75</w:t>
      </w:r>
      <w:r>
        <w:rPr>
          <w:rFonts w:ascii="Times New Roman" w:eastAsia="Times New Roman" w:hAnsi="Times New Roman"/>
          <w:sz w:val="28"/>
          <w:szCs w:val="28"/>
        </w:rPr>
        <w:t xml:space="preserve">%. Cuối năm đánh giá xếp loại </w:t>
      </w:r>
      <w:r w:rsidR="0048154F">
        <w:rPr>
          <w:rFonts w:ascii="Times New Roman" w:eastAsia="Times New Roman" w:hAnsi="Times New Roman"/>
          <w:sz w:val="28"/>
          <w:szCs w:val="28"/>
        </w:rPr>
        <w:t xml:space="preserve">xuất sắc </w:t>
      </w:r>
      <w:r>
        <w:rPr>
          <w:rFonts w:ascii="Times New Roman" w:eastAsia="Times New Roman" w:hAnsi="Times New Roman"/>
          <w:sz w:val="28"/>
          <w:szCs w:val="28"/>
        </w:rPr>
        <w:t xml:space="preserve">chuẩn nghề nghiệp giáo viên đạt </w:t>
      </w:r>
      <w:r w:rsidR="0048154F">
        <w:rPr>
          <w:rFonts w:ascii="Times New Roman" w:eastAsia="Times New Roman" w:hAnsi="Times New Roman"/>
          <w:sz w:val="28"/>
          <w:szCs w:val="28"/>
        </w:rPr>
        <w:t>5/20</w:t>
      </w:r>
      <w:r w:rsidR="005A0ACD">
        <w:rPr>
          <w:rFonts w:ascii="Times New Roman" w:eastAsia="Times New Roman" w:hAnsi="Times New Roman"/>
          <w:sz w:val="28"/>
          <w:szCs w:val="28"/>
        </w:rPr>
        <w:t xml:space="preserve"> giáo viên, khá 15/20</w:t>
      </w:r>
      <w:r>
        <w:rPr>
          <w:rFonts w:ascii="Times New Roman" w:eastAsia="Times New Roman" w:hAnsi="Times New Roman"/>
          <w:sz w:val="28"/>
          <w:szCs w:val="28"/>
        </w:rPr>
        <w:t xml:space="preserve"> giáo viên chiếm tỉ lệ </w:t>
      </w:r>
      <w:r w:rsidR="005A0ACD">
        <w:rPr>
          <w:rFonts w:ascii="Times New Roman" w:eastAsia="Times New Roman" w:hAnsi="Times New Roman"/>
          <w:sz w:val="28"/>
          <w:szCs w:val="28"/>
        </w:rPr>
        <w:t>75</w:t>
      </w:r>
      <w:r>
        <w:rPr>
          <w:rFonts w:ascii="Times New Roman" w:eastAsia="Times New Roman" w:hAnsi="Times New Roman"/>
          <w:sz w:val="28"/>
          <w:szCs w:val="28"/>
        </w:rPr>
        <w:t xml:space="preserve">%, kết quả xếp loại cán bộ công chức </w:t>
      </w:r>
      <w:r w:rsidR="00C0436E">
        <w:rPr>
          <w:rFonts w:ascii="Times New Roman" w:eastAsia="Times New Roman" w:hAnsi="Times New Roman"/>
          <w:sz w:val="28"/>
          <w:szCs w:val="28"/>
        </w:rPr>
        <w:t>toàn</w:t>
      </w:r>
      <w:r>
        <w:rPr>
          <w:rFonts w:ascii="Times New Roman" w:eastAsia="Times New Roman" w:hAnsi="Times New Roman"/>
          <w:sz w:val="28"/>
          <w:szCs w:val="28"/>
        </w:rPr>
        <w:t xml:space="preserve"> trường xuất sắc </w:t>
      </w:r>
      <w:r w:rsidR="00C0436E">
        <w:rPr>
          <w:rFonts w:ascii="Times New Roman" w:eastAsia="Times New Roman" w:hAnsi="Times New Roman"/>
          <w:sz w:val="28"/>
          <w:szCs w:val="28"/>
        </w:rPr>
        <w:t>5</w:t>
      </w:r>
      <w:r>
        <w:rPr>
          <w:rFonts w:ascii="Times New Roman" w:eastAsia="Times New Roman" w:hAnsi="Times New Roman"/>
          <w:sz w:val="28"/>
          <w:szCs w:val="28"/>
        </w:rPr>
        <w:t>/</w:t>
      </w:r>
      <w:r w:rsidR="00C0436E">
        <w:rPr>
          <w:rFonts w:ascii="Times New Roman" w:eastAsia="Times New Roman" w:hAnsi="Times New Roman"/>
          <w:sz w:val="28"/>
          <w:szCs w:val="28"/>
        </w:rPr>
        <w:t>33</w:t>
      </w:r>
      <w:r>
        <w:rPr>
          <w:rFonts w:ascii="Times New Roman" w:eastAsia="Times New Roman" w:hAnsi="Times New Roman"/>
          <w:sz w:val="28"/>
          <w:szCs w:val="28"/>
        </w:rPr>
        <w:t xml:space="preserve"> đạt tỉ lệ </w:t>
      </w:r>
      <w:r w:rsidR="00C0436E">
        <w:rPr>
          <w:rFonts w:ascii="Times New Roman" w:eastAsia="Times New Roman" w:hAnsi="Times New Roman"/>
          <w:sz w:val="28"/>
          <w:szCs w:val="28"/>
        </w:rPr>
        <w:t>15,15</w:t>
      </w:r>
      <w:r>
        <w:rPr>
          <w:rFonts w:ascii="Times New Roman" w:eastAsia="Times New Roman" w:hAnsi="Times New Roman"/>
          <w:sz w:val="28"/>
          <w:szCs w:val="28"/>
        </w:rPr>
        <w:t xml:space="preserve">%. Hoàn thành tốt nhiệm vụ </w:t>
      </w:r>
      <w:r w:rsidR="00C0436E">
        <w:rPr>
          <w:rFonts w:ascii="Times New Roman" w:eastAsia="Times New Roman" w:hAnsi="Times New Roman"/>
          <w:sz w:val="28"/>
          <w:szCs w:val="28"/>
        </w:rPr>
        <w:t>27/32</w:t>
      </w:r>
      <w:r>
        <w:rPr>
          <w:rFonts w:ascii="Times New Roman" w:eastAsia="Times New Roman" w:hAnsi="Times New Roman"/>
          <w:sz w:val="28"/>
          <w:szCs w:val="28"/>
        </w:rPr>
        <w:t xml:space="preserve"> đạt </w:t>
      </w:r>
      <w:r w:rsidR="00C0436E">
        <w:rPr>
          <w:rFonts w:ascii="Times New Roman" w:eastAsia="Times New Roman" w:hAnsi="Times New Roman"/>
          <w:sz w:val="28"/>
          <w:szCs w:val="28"/>
        </w:rPr>
        <w:t>84,37</w:t>
      </w:r>
      <w:r>
        <w:rPr>
          <w:rFonts w:ascii="Times New Roman" w:eastAsia="Times New Roman" w:hAnsi="Times New Roman"/>
          <w:sz w:val="28"/>
          <w:szCs w:val="28"/>
        </w:rPr>
        <w:t>%.</w:t>
      </w:r>
    </w:p>
    <w:p w:rsidR="00900E08" w:rsidRDefault="00D100A4" w:rsidP="00A66C48">
      <w:pPr>
        <w:spacing w:line="240" w:lineRule="auto"/>
        <w:jc w:val="both"/>
        <w:rPr>
          <w:rFonts w:ascii="Times New Roman" w:hAnsi="Times New Roman"/>
          <w:sz w:val="28"/>
          <w:szCs w:val="28"/>
        </w:rPr>
      </w:pPr>
      <w:r>
        <w:rPr>
          <w:rFonts w:ascii="Times New Roman" w:eastAsia="Times New Roman" w:hAnsi="Times New Roman"/>
          <w:sz w:val="28"/>
          <w:szCs w:val="28"/>
        </w:rPr>
        <w:tab/>
        <w:t xml:space="preserve">Đầu năm đơn vị xây dựng </w:t>
      </w:r>
      <w:r w:rsidR="001F43D2">
        <w:rPr>
          <w:rFonts w:ascii="Times New Roman" w:eastAsia="Times New Roman" w:hAnsi="Times New Roman"/>
          <w:sz w:val="28"/>
          <w:szCs w:val="28"/>
        </w:rPr>
        <w:t>kế hoạch thỏa</w:t>
      </w:r>
      <w:r>
        <w:rPr>
          <w:rFonts w:ascii="Times New Roman" w:eastAsia="Times New Roman" w:hAnsi="Times New Roman"/>
          <w:sz w:val="28"/>
          <w:szCs w:val="28"/>
        </w:rPr>
        <w:t xml:space="preserve"> thuận ý kiến của phụ huynh về các khoản </w:t>
      </w:r>
      <w:r w:rsidRPr="00DE1992">
        <w:rPr>
          <w:rFonts w:ascii="Times New Roman" w:hAnsi="Times New Roman"/>
          <w:sz w:val="28"/>
          <w:szCs w:val="28"/>
        </w:rPr>
        <w:t>thu hộ, chi hộ; thu thỏa thuận</w:t>
      </w:r>
      <w:r>
        <w:rPr>
          <w:rFonts w:ascii="Times New Roman" w:hAnsi="Times New Roman"/>
          <w:sz w:val="28"/>
          <w:szCs w:val="28"/>
        </w:rPr>
        <w:t xml:space="preserve"> để nâng cao chất lượng chăm sóc nuôi dưỡng trẻ. Cụ thể khối Lá học phẩm, </w:t>
      </w:r>
      <w:r w:rsidR="00D5366A">
        <w:rPr>
          <w:rFonts w:ascii="Times New Roman" w:hAnsi="Times New Roman"/>
          <w:sz w:val="28"/>
          <w:szCs w:val="28"/>
        </w:rPr>
        <w:t>dụng cụ học tập</w:t>
      </w:r>
      <w:r>
        <w:rPr>
          <w:rFonts w:ascii="Times New Roman" w:hAnsi="Times New Roman"/>
          <w:sz w:val="28"/>
          <w:szCs w:val="28"/>
        </w:rPr>
        <w:t xml:space="preserve">, đồ dùng vệ sinh cá nhân </w:t>
      </w:r>
      <w:r w:rsidR="00D5366A">
        <w:rPr>
          <w:rFonts w:ascii="Times New Roman" w:hAnsi="Times New Roman"/>
          <w:sz w:val="28"/>
          <w:szCs w:val="28"/>
        </w:rPr>
        <w:t>280.5</w:t>
      </w:r>
      <w:r w:rsidR="00126E47">
        <w:rPr>
          <w:rFonts w:ascii="Times New Roman" w:hAnsi="Times New Roman"/>
          <w:sz w:val="28"/>
          <w:szCs w:val="28"/>
        </w:rPr>
        <w:t>00đ/</w:t>
      </w:r>
      <w:r>
        <w:rPr>
          <w:rFonts w:ascii="Times New Roman" w:hAnsi="Times New Roman"/>
          <w:sz w:val="28"/>
          <w:szCs w:val="28"/>
        </w:rPr>
        <w:t>trẻ</w:t>
      </w:r>
      <w:r w:rsidR="00F07105">
        <w:rPr>
          <w:rFonts w:ascii="Times New Roman" w:hAnsi="Times New Roman"/>
          <w:sz w:val="28"/>
          <w:szCs w:val="28"/>
        </w:rPr>
        <w:t xml:space="preserve">. </w:t>
      </w:r>
      <w:r>
        <w:rPr>
          <w:rFonts w:ascii="Times New Roman" w:hAnsi="Times New Roman"/>
          <w:sz w:val="28"/>
          <w:szCs w:val="28"/>
        </w:rPr>
        <w:t>Khối chồ</w:t>
      </w:r>
      <w:r w:rsidR="003265C2">
        <w:rPr>
          <w:rFonts w:ascii="Times New Roman" w:hAnsi="Times New Roman"/>
          <w:sz w:val="28"/>
          <w:szCs w:val="28"/>
        </w:rPr>
        <w:t>i 265.0</w:t>
      </w:r>
      <w:r w:rsidR="00126E47">
        <w:rPr>
          <w:rFonts w:ascii="Times New Roman" w:hAnsi="Times New Roman"/>
          <w:sz w:val="28"/>
          <w:szCs w:val="28"/>
        </w:rPr>
        <w:t>00đ/</w:t>
      </w:r>
      <w:r>
        <w:rPr>
          <w:rFonts w:ascii="Times New Roman" w:hAnsi="Times New Roman"/>
          <w:sz w:val="28"/>
          <w:szCs w:val="28"/>
        </w:rPr>
        <w:t>trẻ, khối mầ</w:t>
      </w:r>
      <w:r w:rsidR="003265C2">
        <w:rPr>
          <w:rFonts w:ascii="Times New Roman" w:hAnsi="Times New Roman"/>
          <w:sz w:val="28"/>
          <w:szCs w:val="28"/>
        </w:rPr>
        <w:t>m 263.0</w:t>
      </w:r>
      <w:r w:rsidR="00126E47">
        <w:rPr>
          <w:rFonts w:ascii="Times New Roman" w:hAnsi="Times New Roman"/>
          <w:sz w:val="28"/>
          <w:szCs w:val="28"/>
        </w:rPr>
        <w:t>00đ/</w:t>
      </w:r>
      <w:r>
        <w:rPr>
          <w:rFonts w:ascii="Times New Roman" w:hAnsi="Times New Roman"/>
          <w:sz w:val="28"/>
          <w:szCs w:val="28"/>
        </w:rPr>
        <w:t>trẻ, nhà trẻ</w:t>
      </w:r>
      <w:r w:rsidR="003265C2">
        <w:rPr>
          <w:rFonts w:ascii="Times New Roman" w:hAnsi="Times New Roman"/>
          <w:sz w:val="28"/>
          <w:szCs w:val="28"/>
        </w:rPr>
        <w:t xml:space="preserve"> 138.0</w:t>
      </w:r>
      <w:r>
        <w:rPr>
          <w:rFonts w:ascii="Times New Roman" w:hAnsi="Times New Roman"/>
          <w:sz w:val="28"/>
          <w:szCs w:val="28"/>
        </w:rPr>
        <w:t>00đ/ trẻ</w:t>
      </w:r>
      <w:r w:rsidR="00DC0D45">
        <w:rPr>
          <w:rFonts w:ascii="Times New Roman" w:hAnsi="Times New Roman"/>
          <w:sz w:val="28"/>
          <w:szCs w:val="28"/>
        </w:rPr>
        <w:t>.</w:t>
      </w:r>
    </w:p>
    <w:p w:rsidR="00900E08" w:rsidRPr="00126E47" w:rsidRDefault="00900E08" w:rsidP="00A66C48">
      <w:pPr>
        <w:spacing w:line="240" w:lineRule="auto"/>
        <w:ind w:firstLine="720"/>
        <w:jc w:val="both"/>
        <w:rPr>
          <w:rFonts w:ascii="Times New Roman" w:hAnsi="Times New Roman"/>
          <w:sz w:val="28"/>
          <w:szCs w:val="28"/>
        </w:rPr>
      </w:pPr>
      <w:r w:rsidRPr="00126E47">
        <w:rPr>
          <w:rFonts w:ascii="Times New Roman" w:hAnsi="Times New Roman"/>
          <w:sz w:val="28"/>
          <w:szCs w:val="28"/>
        </w:rPr>
        <w:t>Chất đốt, nước uống, nước rửa chén: 60.000đ/tháng</w:t>
      </w:r>
      <w:r w:rsidR="00D100A4" w:rsidRPr="00126E47">
        <w:rPr>
          <w:rFonts w:ascii="Times New Roman" w:hAnsi="Times New Roman"/>
          <w:sz w:val="28"/>
          <w:szCs w:val="28"/>
        </w:rPr>
        <w:t xml:space="preserve">/ trẻ. </w:t>
      </w:r>
    </w:p>
    <w:p w:rsidR="00AE6BDE" w:rsidRPr="00126E47" w:rsidRDefault="00D100A4" w:rsidP="00A66C48">
      <w:pPr>
        <w:spacing w:line="240" w:lineRule="auto"/>
        <w:ind w:firstLine="720"/>
        <w:jc w:val="both"/>
        <w:rPr>
          <w:rFonts w:ascii="Times New Roman" w:hAnsi="Times New Roman"/>
          <w:sz w:val="28"/>
          <w:szCs w:val="28"/>
        </w:rPr>
      </w:pPr>
      <w:r w:rsidRPr="00126E47">
        <w:rPr>
          <w:rFonts w:ascii="Times New Roman" w:hAnsi="Times New Roman"/>
          <w:sz w:val="28"/>
          <w:szCs w:val="28"/>
        </w:rPr>
        <w:t xml:space="preserve">Tiền </w:t>
      </w:r>
      <w:r w:rsidR="00AE6BDE" w:rsidRPr="00126E47">
        <w:rPr>
          <w:rFonts w:ascii="Times New Roman" w:hAnsi="Times New Roman"/>
          <w:sz w:val="28"/>
          <w:szCs w:val="28"/>
        </w:rPr>
        <w:t xml:space="preserve">thù lao ngoài giờ tổ chức ăn sáng: 40.000đ/tháng (Có danh sách ký nhận) </w:t>
      </w:r>
    </w:p>
    <w:p w:rsidR="00AE6BDE" w:rsidRPr="00126E47" w:rsidRDefault="00AE6BDE" w:rsidP="00A66C48">
      <w:pPr>
        <w:spacing w:line="240" w:lineRule="auto"/>
        <w:ind w:firstLine="720"/>
        <w:jc w:val="both"/>
        <w:rPr>
          <w:rFonts w:ascii="Times New Roman" w:hAnsi="Times New Roman"/>
          <w:sz w:val="28"/>
          <w:szCs w:val="28"/>
        </w:rPr>
      </w:pPr>
      <w:r w:rsidRPr="00126E47">
        <w:rPr>
          <w:rFonts w:ascii="Times New Roman" w:hAnsi="Times New Roman"/>
          <w:sz w:val="28"/>
          <w:szCs w:val="28"/>
        </w:rPr>
        <w:t xml:space="preserve">Tiền </w:t>
      </w:r>
      <w:r w:rsidR="00D100A4" w:rsidRPr="00126E47">
        <w:rPr>
          <w:rFonts w:ascii="Times New Roman" w:hAnsi="Times New Roman"/>
          <w:sz w:val="28"/>
          <w:szCs w:val="28"/>
        </w:rPr>
        <w:t>ăn 1 ngày 2</w:t>
      </w:r>
      <w:r w:rsidR="004723DE" w:rsidRPr="00126E47">
        <w:rPr>
          <w:rFonts w:ascii="Times New Roman" w:hAnsi="Times New Roman"/>
          <w:sz w:val="28"/>
          <w:szCs w:val="28"/>
        </w:rPr>
        <w:t>5</w:t>
      </w:r>
      <w:r w:rsidR="00D100A4" w:rsidRPr="00126E47">
        <w:rPr>
          <w:rFonts w:ascii="Times New Roman" w:hAnsi="Times New Roman"/>
          <w:sz w:val="28"/>
          <w:szCs w:val="28"/>
        </w:rPr>
        <w:t>.000đ/ trẻ.</w:t>
      </w:r>
    </w:p>
    <w:p w:rsidR="00D100A4" w:rsidRPr="00DE1992" w:rsidRDefault="00D100A4" w:rsidP="00A66C48">
      <w:pPr>
        <w:spacing w:line="240" w:lineRule="auto"/>
        <w:jc w:val="both"/>
        <w:rPr>
          <w:b/>
          <w:sz w:val="28"/>
          <w:szCs w:val="28"/>
        </w:rPr>
      </w:pPr>
      <w:r>
        <w:rPr>
          <w:b/>
          <w:sz w:val="28"/>
          <w:szCs w:val="28"/>
        </w:rPr>
        <w:tab/>
      </w:r>
      <w:r>
        <w:rPr>
          <w:rFonts w:ascii="Times New Roman" w:eastAsia="Times New Roman" w:hAnsi="Times New Roman"/>
          <w:sz w:val="28"/>
          <w:szCs w:val="28"/>
        </w:rPr>
        <w:t>Nhà trường thực hiện thu, chi theo đúng nguyên tắc tài chính thông báo tới toàn thể cán bộ giáo viên, nhân viên vào đầu năm học, các buổi họp Hội đồng và vào cuối năm học.</w:t>
      </w:r>
    </w:p>
    <w:p w:rsidR="00D100A4" w:rsidRPr="008164AF" w:rsidRDefault="00D100A4" w:rsidP="00A66C48">
      <w:pPr>
        <w:spacing w:after="0" w:line="240" w:lineRule="auto"/>
        <w:ind w:firstLine="360"/>
        <w:jc w:val="both"/>
        <w:rPr>
          <w:rFonts w:ascii="Times New Roman" w:eastAsia="Times New Roman" w:hAnsi="Times New Roman"/>
          <w:sz w:val="28"/>
          <w:szCs w:val="28"/>
        </w:rPr>
      </w:pPr>
      <w:r w:rsidRPr="001432DD">
        <w:rPr>
          <w:rFonts w:ascii="Times New Roman" w:eastAsia="Times New Roman" w:hAnsi="Times New Roman"/>
          <w:b/>
          <w:bCs/>
          <w:sz w:val="28"/>
          <w:szCs w:val="28"/>
        </w:rPr>
        <w:t>4. Thuận lợi, khó khăn và kiến nghị đề xuất:</w:t>
      </w:r>
    </w:p>
    <w:p w:rsidR="00D100A4" w:rsidRPr="00254D82" w:rsidRDefault="00D100A4" w:rsidP="00A66C48">
      <w:pPr>
        <w:spacing w:after="0" w:line="240" w:lineRule="auto"/>
        <w:ind w:left="360" w:firstLine="360"/>
        <w:jc w:val="both"/>
        <w:rPr>
          <w:rFonts w:ascii="Times New Roman" w:eastAsia="Times New Roman" w:hAnsi="Times New Roman"/>
          <w:b/>
          <w:sz w:val="28"/>
          <w:szCs w:val="28"/>
        </w:rPr>
      </w:pPr>
      <w:r w:rsidRPr="00254D82">
        <w:rPr>
          <w:rFonts w:ascii="Times New Roman" w:eastAsia="Times New Roman" w:hAnsi="Times New Roman"/>
          <w:b/>
          <w:sz w:val="28"/>
          <w:szCs w:val="28"/>
        </w:rPr>
        <w:t>-Thuận lợi</w:t>
      </w:r>
    </w:p>
    <w:p w:rsidR="00D100A4" w:rsidRPr="008164AF" w:rsidRDefault="00D100A4" w:rsidP="00A66C48">
      <w:p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ab/>
        <w:t>Các nội dung công khai trong nhà trường được công khai chi tiết, rõ ràng, đầy đủ, nghiêm túc. Bản thân cán bộ, giáo viên, nhân viên được nhận đầy đủ các chế độ theo quy định lên không xảy ra tình trạng thưa kiện.</w:t>
      </w:r>
    </w:p>
    <w:p w:rsidR="00D100A4" w:rsidRPr="00254D82" w:rsidRDefault="00D100A4" w:rsidP="00A66C48">
      <w:pPr>
        <w:spacing w:after="0" w:line="240" w:lineRule="auto"/>
        <w:ind w:firstLine="720"/>
        <w:jc w:val="both"/>
        <w:rPr>
          <w:rFonts w:ascii="Times New Roman" w:eastAsia="Times New Roman" w:hAnsi="Times New Roman"/>
          <w:b/>
          <w:sz w:val="28"/>
          <w:szCs w:val="28"/>
        </w:rPr>
      </w:pPr>
      <w:r w:rsidRPr="00254D82">
        <w:rPr>
          <w:rFonts w:ascii="Times New Roman" w:eastAsia="Times New Roman" w:hAnsi="Times New Roman"/>
          <w:b/>
          <w:sz w:val="28"/>
          <w:szCs w:val="28"/>
        </w:rPr>
        <w:t xml:space="preserve">- Khó khăn: </w:t>
      </w:r>
    </w:p>
    <w:p w:rsidR="00D100A4" w:rsidRPr="001432DD" w:rsidRDefault="00D100A4" w:rsidP="00A66C48">
      <w:pPr>
        <w:spacing w:after="0" w:line="240" w:lineRule="auto"/>
        <w:ind w:firstLine="360"/>
        <w:jc w:val="both"/>
        <w:rPr>
          <w:rFonts w:ascii="Times New Roman" w:eastAsia="Times New Roman" w:hAnsi="Times New Roman"/>
          <w:sz w:val="28"/>
          <w:szCs w:val="28"/>
        </w:rPr>
      </w:pPr>
      <w:r>
        <w:rPr>
          <w:rFonts w:ascii="Times New Roman" w:eastAsia="Times New Roman" w:hAnsi="Times New Roman"/>
          <w:sz w:val="28"/>
          <w:szCs w:val="28"/>
        </w:rPr>
        <w:tab/>
        <w:t>Còn một vài phụ huynh chưa quan tâm nhiều đến các nội dung công khai, thông báo trên bảng tin của nhà trường.</w:t>
      </w:r>
    </w:p>
    <w:p w:rsidR="00D100A4" w:rsidRPr="008164AF" w:rsidRDefault="00D100A4" w:rsidP="00A66C48">
      <w:pPr>
        <w:spacing w:after="0" w:line="240" w:lineRule="auto"/>
        <w:ind w:firstLine="720"/>
        <w:jc w:val="both"/>
        <w:rPr>
          <w:rFonts w:ascii="Times New Roman" w:eastAsia="Times New Roman" w:hAnsi="Times New Roman"/>
          <w:sz w:val="28"/>
          <w:szCs w:val="28"/>
        </w:rPr>
      </w:pPr>
      <w:r w:rsidRPr="00254D82">
        <w:rPr>
          <w:rFonts w:ascii="Times New Roman" w:eastAsia="Times New Roman" w:hAnsi="Times New Roman"/>
          <w:b/>
          <w:sz w:val="28"/>
          <w:szCs w:val="28"/>
        </w:rPr>
        <w:lastRenderedPageBreak/>
        <w:t>- Kiến nghị:</w:t>
      </w:r>
      <w:r w:rsidRPr="001432DD">
        <w:rPr>
          <w:rFonts w:ascii="Times New Roman" w:eastAsia="Times New Roman" w:hAnsi="Times New Roman"/>
          <w:sz w:val="28"/>
          <w:szCs w:val="28"/>
        </w:rPr>
        <w:t xml:space="preserve"> </w:t>
      </w:r>
      <w:r>
        <w:rPr>
          <w:rFonts w:ascii="Times New Roman" w:eastAsia="Times New Roman" w:hAnsi="Times New Roman"/>
          <w:sz w:val="28"/>
          <w:szCs w:val="28"/>
        </w:rPr>
        <w:t>Không</w:t>
      </w:r>
    </w:p>
    <w:p w:rsidR="00D100A4" w:rsidRPr="00BE332A" w:rsidRDefault="00D100A4" w:rsidP="00A66C48">
      <w:pPr>
        <w:spacing w:after="0" w:line="240" w:lineRule="auto"/>
        <w:ind w:firstLine="720"/>
        <w:jc w:val="both"/>
        <w:rPr>
          <w:rFonts w:ascii="Times New Roman" w:eastAsia="Times New Roman" w:hAnsi="Times New Roman"/>
          <w:sz w:val="24"/>
          <w:szCs w:val="24"/>
        </w:rPr>
      </w:pPr>
      <w:r w:rsidRPr="008670E8">
        <w:rPr>
          <w:rFonts w:ascii="Times New Roman" w:hAnsi="Times New Roman"/>
          <w:sz w:val="28"/>
          <w:szCs w:val="28"/>
        </w:rPr>
        <w:t xml:space="preserve">Trên đây là Báo cáo </w:t>
      </w:r>
      <w:r>
        <w:rPr>
          <w:rFonts w:ascii="Times New Roman" w:hAnsi="Times New Roman"/>
          <w:sz w:val="28"/>
          <w:szCs w:val="28"/>
        </w:rPr>
        <w:t xml:space="preserve">kết quả thực hiện công khai theo Thông tư </w:t>
      </w:r>
      <w:r w:rsidRPr="00191DFF">
        <w:rPr>
          <w:rFonts w:ascii="Times New Roman" w:hAnsi="Times New Roman"/>
          <w:sz w:val="28"/>
          <w:szCs w:val="28"/>
        </w:rPr>
        <w:t xml:space="preserve">36/2017/TT-BGDĐT </w:t>
      </w:r>
      <w:r>
        <w:rPr>
          <w:rFonts w:ascii="Times New Roman" w:hAnsi="Times New Roman"/>
          <w:sz w:val="28"/>
          <w:szCs w:val="28"/>
        </w:rPr>
        <w:t xml:space="preserve">của Trường mầm non </w:t>
      </w:r>
      <w:r w:rsidR="00126E47">
        <w:rPr>
          <w:rFonts w:ascii="Times New Roman" w:hAnsi="Times New Roman"/>
          <w:sz w:val="28"/>
          <w:szCs w:val="28"/>
        </w:rPr>
        <w:t>An Linh</w:t>
      </w:r>
      <w:r>
        <w:rPr>
          <w:rFonts w:ascii="Times New Roman" w:hAnsi="Times New Roman"/>
          <w:sz w:val="28"/>
          <w:szCs w:val="28"/>
        </w:rPr>
        <w:t xml:space="preserve"> năm 2018-2019 </w:t>
      </w:r>
      <w:r w:rsidRPr="008670E8">
        <w:rPr>
          <w:rFonts w:ascii="Times New Roman" w:hAnsi="Times New Roman"/>
          <w:sz w:val="28"/>
          <w:szCs w:val="28"/>
        </w:rPr>
        <w:t>./.</w:t>
      </w:r>
    </w:p>
    <w:p w:rsidR="00D100A4" w:rsidRDefault="00D100A4" w:rsidP="00A66C48">
      <w:pPr>
        <w:pStyle w:val="ListParagraph"/>
        <w:spacing w:after="0" w:line="240" w:lineRule="auto"/>
        <w:ind w:left="0" w:firstLine="720"/>
        <w:jc w:val="both"/>
        <w:rPr>
          <w:rFonts w:ascii="Times New Roman" w:hAnsi="Times New Roman"/>
          <w:sz w:val="28"/>
          <w:szCs w:val="28"/>
        </w:rPr>
      </w:pPr>
    </w:p>
    <w:tbl>
      <w:tblPr>
        <w:tblW w:w="9464" w:type="dxa"/>
        <w:jc w:val="center"/>
        <w:tblLook w:val="01E0"/>
      </w:tblPr>
      <w:tblGrid>
        <w:gridCol w:w="4786"/>
        <w:gridCol w:w="4678"/>
      </w:tblGrid>
      <w:tr w:rsidR="00D100A4" w:rsidRPr="007008C7" w:rsidTr="00A04CDC">
        <w:trPr>
          <w:jc w:val="center"/>
        </w:trPr>
        <w:tc>
          <w:tcPr>
            <w:tcW w:w="4786" w:type="dxa"/>
          </w:tcPr>
          <w:p w:rsidR="00D100A4" w:rsidRPr="007008C7" w:rsidRDefault="00D100A4" w:rsidP="00A04CDC">
            <w:pPr>
              <w:pStyle w:val="Footer"/>
              <w:tabs>
                <w:tab w:val="clear" w:pos="4320"/>
                <w:tab w:val="clear" w:pos="8640"/>
                <w:tab w:val="left" w:pos="2160"/>
                <w:tab w:val="center" w:pos="6240"/>
              </w:tabs>
              <w:spacing w:before="0" w:line="264" w:lineRule="auto"/>
              <w:ind w:firstLine="0"/>
              <w:jc w:val="both"/>
              <w:rPr>
                <w:b/>
                <w:i/>
                <w:color w:val="000000"/>
                <w:sz w:val="24"/>
                <w:lang w:val="en-US" w:eastAsia="en-US"/>
              </w:rPr>
            </w:pPr>
            <w:r w:rsidRPr="007008C7">
              <w:rPr>
                <w:b/>
                <w:i/>
                <w:color w:val="000000"/>
                <w:sz w:val="24"/>
                <w:lang w:val="en-US" w:eastAsia="en-US"/>
              </w:rPr>
              <w:t>Nơi nhận:</w:t>
            </w:r>
          </w:p>
          <w:p w:rsidR="00D100A4" w:rsidRDefault="00D100A4" w:rsidP="00A04CDC">
            <w:pPr>
              <w:pStyle w:val="Footer"/>
              <w:tabs>
                <w:tab w:val="clear" w:pos="4320"/>
                <w:tab w:val="clear" w:pos="8640"/>
                <w:tab w:val="left" w:pos="2160"/>
                <w:tab w:val="center" w:pos="6240"/>
              </w:tabs>
              <w:spacing w:before="0" w:line="240" w:lineRule="auto"/>
              <w:ind w:firstLine="0"/>
              <w:jc w:val="both"/>
              <w:rPr>
                <w:color w:val="000000"/>
                <w:sz w:val="22"/>
                <w:szCs w:val="22"/>
                <w:lang w:val="en-US" w:eastAsia="en-US"/>
              </w:rPr>
            </w:pPr>
            <w:r>
              <w:rPr>
                <w:color w:val="000000"/>
                <w:sz w:val="22"/>
                <w:szCs w:val="22"/>
                <w:lang w:val="en-US" w:eastAsia="en-US"/>
              </w:rPr>
              <w:t>- Phòng GDĐT</w:t>
            </w:r>
            <w:r w:rsidRPr="007008C7">
              <w:rPr>
                <w:color w:val="000000"/>
                <w:sz w:val="22"/>
                <w:szCs w:val="22"/>
                <w:lang w:val="en-US" w:eastAsia="en-US"/>
              </w:rPr>
              <w:t>;</w:t>
            </w:r>
          </w:p>
          <w:p w:rsidR="00D100A4" w:rsidRDefault="00D100A4" w:rsidP="00A04CDC">
            <w:pPr>
              <w:pStyle w:val="Footer"/>
              <w:tabs>
                <w:tab w:val="clear" w:pos="4320"/>
                <w:tab w:val="clear" w:pos="8640"/>
                <w:tab w:val="left" w:pos="2160"/>
                <w:tab w:val="center" w:pos="6240"/>
              </w:tabs>
              <w:spacing w:before="0" w:line="240" w:lineRule="auto"/>
              <w:ind w:firstLine="0"/>
              <w:jc w:val="both"/>
              <w:rPr>
                <w:color w:val="000000"/>
                <w:sz w:val="22"/>
                <w:szCs w:val="22"/>
                <w:lang w:val="en-US" w:eastAsia="en-US"/>
              </w:rPr>
            </w:pPr>
            <w:r>
              <w:rPr>
                <w:color w:val="000000"/>
                <w:sz w:val="22"/>
                <w:szCs w:val="22"/>
                <w:lang w:val="en-US" w:eastAsia="en-US"/>
              </w:rPr>
              <w:t xml:space="preserve">- </w:t>
            </w:r>
            <w:r w:rsidRPr="00E56DC7">
              <w:rPr>
                <w:sz w:val="22"/>
                <w:szCs w:val="22"/>
              </w:rPr>
              <w:t>website của nhà trường</w:t>
            </w:r>
            <w:r>
              <w:rPr>
                <w:sz w:val="22"/>
                <w:szCs w:val="22"/>
              </w:rPr>
              <w:t>;</w:t>
            </w:r>
          </w:p>
          <w:p w:rsidR="00D100A4" w:rsidRPr="007008C7" w:rsidRDefault="00D100A4" w:rsidP="00A04CDC">
            <w:pPr>
              <w:pStyle w:val="Footer"/>
              <w:tabs>
                <w:tab w:val="clear" w:pos="4320"/>
                <w:tab w:val="clear" w:pos="8640"/>
                <w:tab w:val="left" w:pos="2160"/>
                <w:tab w:val="center" w:pos="6240"/>
              </w:tabs>
              <w:spacing w:before="0" w:line="240" w:lineRule="auto"/>
              <w:ind w:firstLine="0"/>
              <w:jc w:val="both"/>
              <w:rPr>
                <w:color w:val="000000"/>
                <w:sz w:val="22"/>
                <w:szCs w:val="22"/>
                <w:lang w:val="en-US" w:eastAsia="en-US"/>
              </w:rPr>
            </w:pPr>
            <w:r>
              <w:rPr>
                <w:color w:val="000000"/>
                <w:sz w:val="22"/>
                <w:szCs w:val="22"/>
                <w:lang w:val="en-US" w:eastAsia="en-US"/>
              </w:rPr>
              <w:t>- Lưu VT.</w:t>
            </w:r>
          </w:p>
          <w:p w:rsidR="00D100A4" w:rsidRPr="007008C7" w:rsidRDefault="00D100A4" w:rsidP="00A04CDC">
            <w:pPr>
              <w:pStyle w:val="Footer"/>
              <w:tabs>
                <w:tab w:val="clear" w:pos="4320"/>
                <w:tab w:val="clear" w:pos="8640"/>
                <w:tab w:val="left" w:pos="2160"/>
                <w:tab w:val="center" w:pos="6240"/>
              </w:tabs>
              <w:spacing w:before="0" w:line="240" w:lineRule="auto"/>
              <w:ind w:firstLine="0"/>
              <w:jc w:val="both"/>
              <w:rPr>
                <w:b/>
                <w:i/>
                <w:color w:val="000000"/>
                <w:sz w:val="20"/>
                <w:u w:val="single"/>
                <w:lang w:val="en-US" w:eastAsia="en-US"/>
              </w:rPr>
            </w:pPr>
          </w:p>
        </w:tc>
        <w:tc>
          <w:tcPr>
            <w:tcW w:w="4678" w:type="dxa"/>
          </w:tcPr>
          <w:p w:rsidR="00D100A4" w:rsidRPr="00D86B7E" w:rsidRDefault="00D100A4" w:rsidP="00A04CDC">
            <w:pPr>
              <w:spacing w:after="0" w:line="240" w:lineRule="auto"/>
              <w:ind w:left="34"/>
              <w:jc w:val="center"/>
              <w:rPr>
                <w:rFonts w:ascii="Times New Roman" w:hAnsi="Times New Roman"/>
                <w:b/>
                <w:bCs/>
                <w:color w:val="000000"/>
                <w:sz w:val="28"/>
                <w:szCs w:val="28"/>
              </w:rPr>
            </w:pPr>
            <w:r>
              <w:rPr>
                <w:rFonts w:ascii="Times New Roman" w:hAnsi="Times New Roman"/>
                <w:b/>
                <w:bCs/>
                <w:color w:val="000000"/>
                <w:sz w:val="28"/>
                <w:szCs w:val="28"/>
              </w:rPr>
              <w:t xml:space="preserve">HIỆU </w:t>
            </w:r>
            <w:r w:rsidRPr="00D86B7E">
              <w:rPr>
                <w:rFonts w:ascii="Times New Roman" w:hAnsi="Times New Roman"/>
                <w:b/>
                <w:bCs/>
                <w:color w:val="000000"/>
                <w:sz w:val="28"/>
                <w:szCs w:val="28"/>
              </w:rPr>
              <w:t>TRƯỞ</w:t>
            </w:r>
            <w:r>
              <w:rPr>
                <w:rFonts w:ascii="Times New Roman" w:hAnsi="Times New Roman"/>
                <w:b/>
                <w:bCs/>
                <w:color w:val="000000"/>
                <w:sz w:val="28"/>
                <w:szCs w:val="28"/>
              </w:rPr>
              <w:t>NG</w:t>
            </w:r>
          </w:p>
          <w:p w:rsidR="00D100A4" w:rsidRDefault="00D100A4" w:rsidP="00A04CDC">
            <w:pPr>
              <w:spacing w:after="0" w:line="264" w:lineRule="auto"/>
              <w:ind w:left="34"/>
              <w:jc w:val="center"/>
              <w:rPr>
                <w:rFonts w:ascii="Times New Roman" w:hAnsi="Times New Roman"/>
                <w:b/>
                <w:bCs/>
                <w:color w:val="000000"/>
                <w:sz w:val="28"/>
                <w:szCs w:val="28"/>
              </w:rPr>
            </w:pPr>
          </w:p>
          <w:p w:rsidR="00D100A4" w:rsidRPr="00D86B7E" w:rsidRDefault="00D100A4" w:rsidP="00A04CDC">
            <w:pPr>
              <w:spacing w:after="0" w:line="264" w:lineRule="auto"/>
              <w:rPr>
                <w:rFonts w:ascii="Times New Roman" w:hAnsi="Times New Roman"/>
                <w:b/>
                <w:bCs/>
                <w:color w:val="000000"/>
                <w:sz w:val="28"/>
                <w:szCs w:val="28"/>
              </w:rPr>
            </w:pPr>
          </w:p>
          <w:p w:rsidR="00D100A4" w:rsidRPr="00D86B7E" w:rsidRDefault="00D100A4" w:rsidP="00A04CDC">
            <w:pPr>
              <w:spacing w:after="0" w:line="264" w:lineRule="auto"/>
              <w:jc w:val="center"/>
              <w:rPr>
                <w:rFonts w:ascii="Times New Roman" w:hAnsi="Times New Roman"/>
                <w:b/>
                <w:color w:val="000000"/>
                <w:sz w:val="28"/>
                <w:szCs w:val="28"/>
              </w:rPr>
            </w:pPr>
          </w:p>
          <w:p w:rsidR="00D100A4" w:rsidRPr="00622F06" w:rsidRDefault="00D01EE9" w:rsidP="00A04CDC">
            <w:pPr>
              <w:spacing w:after="0" w:line="264" w:lineRule="auto"/>
              <w:ind w:left="34"/>
              <w:jc w:val="center"/>
              <w:rPr>
                <w:rFonts w:ascii="Times New Roman" w:hAnsi="Times New Roman"/>
                <w:b/>
                <w:noProof/>
                <w:color w:val="000000"/>
                <w:sz w:val="28"/>
                <w:szCs w:val="28"/>
              </w:rPr>
            </w:pPr>
            <w:r>
              <w:rPr>
                <w:rFonts w:ascii="Times New Roman" w:hAnsi="Times New Roman"/>
                <w:b/>
                <w:noProof/>
                <w:color w:val="000000"/>
                <w:sz w:val="28"/>
                <w:szCs w:val="28"/>
              </w:rPr>
              <w:t>Vũ Thị Lệ Hằng</w:t>
            </w:r>
          </w:p>
        </w:tc>
      </w:tr>
      <w:tr w:rsidR="00D100A4" w:rsidRPr="007008C7" w:rsidTr="00A04CDC">
        <w:trPr>
          <w:jc w:val="center"/>
        </w:trPr>
        <w:tc>
          <w:tcPr>
            <w:tcW w:w="4786" w:type="dxa"/>
          </w:tcPr>
          <w:p w:rsidR="00D100A4" w:rsidRPr="007008C7" w:rsidRDefault="00D100A4" w:rsidP="00A04CDC">
            <w:pPr>
              <w:pStyle w:val="Footer"/>
              <w:tabs>
                <w:tab w:val="clear" w:pos="4320"/>
                <w:tab w:val="clear" w:pos="8640"/>
                <w:tab w:val="left" w:pos="2160"/>
                <w:tab w:val="center" w:pos="6240"/>
              </w:tabs>
              <w:spacing w:before="0" w:line="264" w:lineRule="auto"/>
              <w:ind w:firstLine="0"/>
              <w:jc w:val="both"/>
              <w:rPr>
                <w:b/>
                <w:i/>
                <w:color w:val="000000"/>
                <w:sz w:val="24"/>
                <w:lang w:val="en-US" w:eastAsia="en-US"/>
              </w:rPr>
            </w:pPr>
          </w:p>
        </w:tc>
        <w:tc>
          <w:tcPr>
            <w:tcW w:w="4678" w:type="dxa"/>
          </w:tcPr>
          <w:p w:rsidR="00D100A4" w:rsidRPr="00D86B7E" w:rsidRDefault="00D100A4" w:rsidP="00A04CDC">
            <w:pPr>
              <w:spacing w:after="0" w:line="240" w:lineRule="auto"/>
              <w:ind w:left="34"/>
              <w:jc w:val="both"/>
              <w:rPr>
                <w:rFonts w:ascii="Times New Roman" w:hAnsi="Times New Roman"/>
                <w:b/>
                <w:bCs/>
                <w:color w:val="000000"/>
                <w:sz w:val="28"/>
                <w:szCs w:val="28"/>
              </w:rPr>
            </w:pPr>
          </w:p>
        </w:tc>
      </w:tr>
    </w:tbl>
    <w:p w:rsidR="00D100A4" w:rsidRPr="00AE1464" w:rsidRDefault="00D100A4" w:rsidP="00D100A4">
      <w:pPr>
        <w:pStyle w:val="ListParagraph"/>
        <w:spacing w:after="0"/>
        <w:ind w:firstLine="720"/>
        <w:jc w:val="both"/>
        <w:rPr>
          <w:rFonts w:ascii="Times New Roman" w:hAnsi="Times New Roman"/>
          <w:sz w:val="28"/>
          <w:szCs w:val="28"/>
        </w:rPr>
      </w:pPr>
    </w:p>
    <w:p w:rsidR="00D100A4" w:rsidRPr="00AE1464" w:rsidRDefault="00D100A4" w:rsidP="00D100A4">
      <w:pPr>
        <w:pStyle w:val="ListParagraph"/>
        <w:spacing w:after="0"/>
        <w:ind w:firstLine="720"/>
        <w:jc w:val="both"/>
        <w:rPr>
          <w:rFonts w:ascii="Times New Roman" w:hAnsi="Times New Roman"/>
          <w:sz w:val="28"/>
          <w:szCs w:val="28"/>
        </w:rPr>
      </w:pPr>
    </w:p>
    <w:p w:rsidR="00D100A4" w:rsidRDefault="00D100A4" w:rsidP="00D100A4">
      <w:pPr>
        <w:spacing w:after="0"/>
        <w:jc w:val="both"/>
      </w:pPr>
    </w:p>
    <w:p w:rsidR="00D100A4" w:rsidRDefault="00D100A4" w:rsidP="00D100A4">
      <w:pPr>
        <w:spacing w:after="0"/>
        <w:jc w:val="both"/>
      </w:pPr>
    </w:p>
    <w:p w:rsidR="00D100A4" w:rsidRDefault="00D100A4" w:rsidP="00D100A4"/>
    <w:p w:rsidR="004B0558" w:rsidRDefault="004B0558"/>
    <w:sectPr w:rsidR="004B0558" w:rsidSect="00672A98">
      <w:footerReference w:type="default" r:id="rId5"/>
      <w:pgSz w:w="11907" w:h="16840" w:code="9"/>
      <w:pgMar w:top="1134" w:right="1134" w:bottom="1134" w:left="1701"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B5E" w:rsidRDefault="00A66C48">
    <w:pPr>
      <w:pStyle w:val="Footer"/>
      <w:jc w:val="right"/>
    </w:pPr>
    <w:r>
      <w:fldChar w:fldCharType="begin"/>
    </w:r>
    <w:r>
      <w:instrText xml:space="preserve"> PAGE   \* MERGEFORMAT </w:instrText>
    </w:r>
    <w:r>
      <w:fldChar w:fldCharType="separate"/>
    </w:r>
    <w:r>
      <w:rPr>
        <w:noProof/>
      </w:rPr>
      <w:t>2</w:t>
    </w:r>
    <w:r>
      <w:fldChar w:fldCharType="end"/>
    </w:r>
  </w:p>
  <w:p w:rsidR="00F84B5E" w:rsidRDefault="00A66C48">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80AD1"/>
    <w:multiLevelType w:val="hybridMultilevel"/>
    <w:tmpl w:val="55F6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100A4"/>
    <w:rsid w:val="000B4970"/>
    <w:rsid w:val="00126E47"/>
    <w:rsid w:val="001F43D2"/>
    <w:rsid w:val="00303F62"/>
    <w:rsid w:val="003265C2"/>
    <w:rsid w:val="004723DE"/>
    <w:rsid w:val="0048154F"/>
    <w:rsid w:val="004B0558"/>
    <w:rsid w:val="00521E9E"/>
    <w:rsid w:val="005A0ACD"/>
    <w:rsid w:val="006E7A8A"/>
    <w:rsid w:val="00835D7E"/>
    <w:rsid w:val="00900E08"/>
    <w:rsid w:val="00904873"/>
    <w:rsid w:val="009A4CBF"/>
    <w:rsid w:val="00A14FB3"/>
    <w:rsid w:val="00A66C48"/>
    <w:rsid w:val="00AE6BDE"/>
    <w:rsid w:val="00C0436E"/>
    <w:rsid w:val="00CD3863"/>
    <w:rsid w:val="00D01EE9"/>
    <w:rsid w:val="00D100A4"/>
    <w:rsid w:val="00D5366A"/>
    <w:rsid w:val="00DA6435"/>
    <w:rsid w:val="00DC0D45"/>
    <w:rsid w:val="00E3776C"/>
    <w:rsid w:val="00E6062E"/>
    <w:rsid w:val="00F071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A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A4"/>
    <w:pPr>
      <w:ind w:left="720"/>
      <w:contextualSpacing/>
    </w:pPr>
  </w:style>
  <w:style w:type="paragraph" w:styleId="Footer">
    <w:name w:val="footer"/>
    <w:basedOn w:val="Normal"/>
    <w:link w:val="FooterChar"/>
    <w:uiPriority w:val="99"/>
    <w:rsid w:val="00D100A4"/>
    <w:pPr>
      <w:tabs>
        <w:tab w:val="center" w:pos="4320"/>
        <w:tab w:val="right" w:pos="8640"/>
      </w:tabs>
      <w:spacing w:before="60" w:after="0" w:line="312" w:lineRule="auto"/>
      <w:ind w:firstLine="720"/>
    </w:pPr>
    <w:rPr>
      <w:rFonts w:ascii="Times New Roman" w:eastAsia="Times New Roman" w:hAnsi="Times New Roman"/>
      <w:sz w:val="28"/>
      <w:szCs w:val="28"/>
      <w:lang/>
    </w:rPr>
  </w:style>
  <w:style w:type="character" w:customStyle="1" w:styleId="FooterChar">
    <w:name w:val="Footer Char"/>
    <w:basedOn w:val="DefaultParagraphFont"/>
    <w:link w:val="Footer"/>
    <w:uiPriority w:val="99"/>
    <w:rsid w:val="00D100A4"/>
    <w:rPr>
      <w:rFonts w:eastAsia="Times New Roman" w:cs="Times New Roman"/>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728</Words>
  <Characters>4155</Characters>
  <Application>Microsoft Office Word</Application>
  <DocSecurity>0</DocSecurity>
  <Lines>34</Lines>
  <Paragraphs>9</Paragraphs>
  <ScaleCrop>false</ScaleCrop>
  <Company>Microsoft</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2019-07-08T02:43:00Z</dcterms:created>
  <dcterms:modified xsi:type="dcterms:W3CDTF">2019-07-08T03:16:00Z</dcterms:modified>
</cp:coreProperties>
</file>